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6A02F"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4"/>
        <w:gridCol w:w="876"/>
        <w:gridCol w:w="1166"/>
        <w:gridCol w:w="90"/>
        <w:gridCol w:w="1012"/>
        <w:gridCol w:w="205"/>
        <w:gridCol w:w="35"/>
        <w:gridCol w:w="1029"/>
        <w:gridCol w:w="375"/>
        <w:gridCol w:w="691"/>
        <w:gridCol w:w="886"/>
      </w:tblGrid>
      <w:tr w:rsidR="003F008F" w:rsidRPr="00A22864" w14:paraId="51989B76" w14:textId="77777777" w:rsidTr="003F008F">
        <w:trPr>
          <w:trHeight w:val="227"/>
          <w:jc w:val="center"/>
        </w:trPr>
        <w:tc>
          <w:tcPr>
            <w:tcW w:w="2036" w:type="pct"/>
            <w:gridSpan w:val="4"/>
            <w:vAlign w:val="center"/>
          </w:tcPr>
          <w:p w14:paraId="35BC0870" w14:textId="77777777" w:rsidR="003F008F" w:rsidRPr="00A22864" w:rsidRDefault="003F008F" w:rsidP="003F008F">
            <w:pPr>
              <w:spacing w:after="60"/>
              <w:rPr>
                <w:lang w:val="sr-Cyrl-CS"/>
              </w:rPr>
            </w:pPr>
            <w:r w:rsidRPr="00A22864">
              <w:rPr>
                <w:b/>
                <w:lang w:val="sr-Cyrl-CS"/>
              </w:rPr>
              <w:t>Име и презиме</w:t>
            </w:r>
          </w:p>
        </w:tc>
        <w:tc>
          <w:tcPr>
            <w:tcW w:w="2964" w:type="pct"/>
            <w:gridSpan w:val="8"/>
            <w:vAlign w:val="center"/>
          </w:tcPr>
          <w:p w14:paraId="099C709B" w14:textId="1C0BD539" w:rsidR="003F008F" w:rsidRPr="00A22864" w:rsidRDefault="003F008F" w:rsidP="003F008F">
            <w:pPr>
              <w:spacing w:after="60"/>
              <w:rPr>
                <w:lang w:val="sr-Cyrl-CS"/>
              </w:rPr>
            </w:pPr>
            <w:r w:rsidRPr="000F6D86">
              <w:rPr>
                <w:lang w:val="sr-Cyrl-CS"/>
              </w:rPr>
              <w:t>Милорад М. Кураица</w:t>
            </w:r>
          </w:p>
        </w:tc>
      </w:tr>
      <w:tr w:rsidR="003F008F" w:rsidRPr="00A22864" w14:paraId="3BDAA23E" w14:textId="77777777" w:rsidTr="003F008F">
        <w:trPr>
          <w:trHeight w:val="227"/>
          <w:jc w:val="center"/>
        </w:trPr>
        <w:tc>
          <w:tcPr>
            <w:tcW w:w="2036" w:type="pct"/>
            <w:gridSpan w:val="4"/>
            <w:vAlign w:val="center"/>
          </w:tcPr>
          <w:p w14:paraId="6690DDB3" w14:textId="77777777" w:rsidR="003F008F" w:rsidRPr="00A22864" w:rsidRDefault="003F008F" w:rsidP="003F008F">
            <w:pPr>
              <w:spacing w:after="60"/>
              <w:rPr>
                <w:lang w:val="sr-Cyrl-CS"/>
              </w:rPr>
            </w:pPr>
            <w:r w:rsidRPr="00A22864">
              <w:rPr>
                <w:b/>
                <w:lang w:val="sr-Cyrl-CS"/>
              </w:rPr>
              <w:t>Звање</w:t>
            </w:r>
          </w:p>
        </w:tc>
        <w:tc>
          <w:tcPr>
            <w:tcW w:w="2964" w:type="pct"/>
            <w:gridSpan w:val="8"/>
            <w:vAlign w:val="center"/>
          </w:tcPr>
          <w:p w14:paraId="5E960214" w14:textId="0CFFB211" w:rsidR="003F008F" w:rsidRPr="00A22864" w:rsidRDefault="003F008F" w:rsidP="003F008F">
            <w:pPr>
              <w:spacing w:after="60"/>
              <w:rPr>
                <w:lang w:val="sr-Cyrl-CS"/>
              </w:rPr>
            </w:pPr>
            <w:r w:rsidRPr="000F6D86">
              <w:rPr>
                <w:lang w:val="sr-Cyrl-CS"/>
              </w:rPr>
              <w:t>Редовни професор</w:t>
            </w:r>
          </w:p>
        </w:tc>
      </w:tr>
      <w:tr w:rsidR="003F008F" w:rsidRPr="00A22864" w14:paraId="61D77C16" w14:textId="77777777" w:rsidTr="003F008F">
        <w:trPr>
          <w:trHeight w:val="227"/>
          <w:jc w:val="center"/>
        </w:trPr>
        <w:tc>
          <w:tcPr>
            <w:tcW w:w="2036" w:type="pct"/>
            <w:gridSpan w:val="4"/>
            <w:vAlign w:val="center"/>
          </w:tcPr>
          <w:p w14:paraId="4D8EEA5B" w14:textId="77777777" w:rsidR="003F008F" w:rsidRPr="00A22864" w:rsidRDefault="003F008F" w:rsidP="003F008F">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2964" w:type="pct"/>
            <w:gridSpan w:val="8"/>
            <w:vAlign w:val="center"/>
          </w:tcPr>
          <w:p w14:paraId="7EC189FC" w14:textId="485EFF28" w:rsidR="003F008F" w:rsidRPr="00A22864" w:rsidRDefault="003F008F" w:rsidP="003F008F">
            <w:pPr>
              <w:spacing w:after="60"/>
              <w:rPr>
                <w:lang w:val="sr-Cyrl-CS"/>
              </w:rPr>
            </w:pPr>
            <w:r w:rsidRPr="000E043A">
              <w:rPr>
                <w:lang w:val="sr-Cyrl-CS"/>
              </w:rPr>
              <w:t>Физика јонизованих гасова, плазме и квантна оптика</w:t>
            </w:r>
          </w:p>
        </w:tc>
      </w:tr>
      <w:tr w:rsidR="007C3CB8" w:rsidRPr="00A22864" w14:paraId="2E92124E" w14:textId="77777777" w:rsidTr="002E2E92">
        <w:trPr>
          <w:trHeight w:val="227"/>
          <w:jc w:val="center"/>
        </w:trPr>
        <w:tc>
          <w:tcPr>
            <w:tcW w:w="1124" w:type="pct"/>
            <w:gridSpan w:val="3"/>
            <w:vAlign w:val="center"/>
          </w:tcPr>
          <w:p w14:paraId="22C0356E" w14:textId="77777777" w:rsidR="007C3CB8" w:rsidRPr="00A22864" w:rsidRDefault="007C3CB8" w:rsidP="00D638D4">
            <w:pPr>
              <w:spacing w:after="60"/>
              <w:rPr>
                <w:lang w:val="sr-Cyrl-CS"/>
              </w:rPr>
            </w:pPr>
            <w:r w:rsidRPr="00A22864">
              <w:rPr>
                <w:b/>
                <w:lang w:val="sr-Cyrl-CS"/>
              </w:rPr>
              <w:t>Академска каријера</w:t>
            </w:r>
          </w:p>
        </w:tc>
        <w:tc>
          <w:tcPr>
            <w:tcW w:w="913" w:type="pct"/>
            <w:vAlign w:val="center"/>
          </w:tcPr>
          <w:p w14:paraId="42CE83D8" w14:textId="77777777" w:rsidR="007C3CB8" w:rsidRPr="00A22864" w:rsidRDefault="007C3CB8" w:rsidP="00D638D4">
            <w:pPr>
              <w:spacing w:after="60"/>
              <w:rPr>
                <w:lang w:val="sr-Cyrl-CS"/>
              </w:rPr>
            </w:pPr>
            <w:r w:rsidRPr="00A22864">
              <w:rPr>
                <w:lang w:val="sr-Cyrl-CS"/>
              </w:rPr>
              <w:t xml:space="preserve">Година </w:t>
            </w:r>
          </w:p>
        </w:tc>
        <w:tc>
          <w:tcPr>
            <w:tcW w:w="1026" w:type="pct"/>
            <w:gridSpan w:val="3"/>
            <w:vAlign w:val="center"/>
          </w:tcPr>
          <w:p w14:paraId="07A4C8DE" w14:textId="77777777" w:rsidR="007C3CB8" w:rsidRPr="00A22864" w:rsidRDefault="007C3CB8" w:rsidP="00D638D4">
            <w:pPr>
              <w:spacing w:after="60"/>
              <w:rPr>
                <w:lang w:val="sr-Cyrl-CS"/>
              </w:rPr>
            </w:pPr>
            <w:r w:rsidRPr="00A22864">
              <w:rPr>
                <w:lang w:val="sr-Cyrl-CS"/>
              </w:rPr>
              <w:t xml:space="preserve">Институција </w:t>
            </w:r>
          </w:p>
        </w:tc>
        <w:tc>
          <w:tcPr>
            <w:tcW w:w="1937" w:type="pct"/>
            <w:gridSpan w:val="5"/>
            <w:vAlign w:val="center"/>
          </w:tcPr>
          <w:p w14:paraId="57BAA67E"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3F008F" w:rsidRPr="00A22864" w14:paraId="6DAA787F" w14:textId="77777777" w:rsidTr="002E2E92">
        <w:trPr>
          <w:trHeight w:val="227"/>
          <w:jc w:val="center"/>
        </w:trPr>
        <w:tc>
          <w:tcPr>
            <w:tcW w:w="1124" w:type="pct"/>
            <w:gridSpan w:val="3"/>
            <w:vAlign w:val="center"/>
          </w:tcPr>
          <w:p w14:paraId="34D50EB5" w14:textId="77777777" w:rsidR="003F008F" w:rsidRPr="00A22864" w:rsidRDefault="003F008F" w:rsidP="003F008F">
            <w:pPr>
              <w:spacing w:after="60"/>
              <w:rPr>
                <w:lang w:val="sr-Cyrl-CS"/>
              </w:rPr>
            </w:pPr>
            <w:r w:rsidRPr="00A22864">
              <w:rPr>
                <w:lang w:val="sr-Cyrl-CS"/>
              </w:rPr>
              <w:t>Избор у звање</w:t>
            </w:r>
          </w:p>
        </w:tc>
        <w:tc>
          <w:tcPr>
            <w:tcW w:w="913" w:type="pct"/>
            <w:vAlign w:val="center"/>
          </w:tcPr>
          <w:p w14:paraId="6CA1FD75" w14:textId="7821705E" w:rsidR="003F008F" w:rsidRPr="00A22864" w:rsidRDefault="003F008F" w:rsidP="003F008F">
            <w:pPr>
              <w:spacing w:after="60"/>
              <w:rPr>
                <w:lang w:val="sr-Cyrl-CS"/>
              </w:rPr>
            </w:pPr>
            <w:r w:rsidRPr="000F6D86">
              <w:rPr>
                <w:lang w:val="sr-Cyrl-CS"/>
              </w:rPr>
              <w:t>20.03.2013</w:t>
            </w:r>
          </w:p>
        </w:tc>
        <w:tc>
          <w:tcPr>
            <w:tcW w:w="1026" w:type="pct"/>
            <w:gridSpan w:val="3"/>
            <w:vAlign w:val="center"/>
          </w:tcPr>
          <w:p w14:paraId="1D856B31" w14:textId="35E0C0E2" w:rsidR="003F008F" w:rsidRPr="00A22864" w:rsidRDefault="003F008F" w:rsidP="003F008F">
            <w:pPr>
              <w:spacing w:after="60"/>
              <w:rPr>
                <w:lang w:val="sr-Cyrl-CS"/>
              </w:rPr>
            </w:pPr>
            <w:r w:rsidRPr="000F6D86">
              <w:rPr>
                <w:lang w:val="sr-Cyrl-CS"/>
              </w:rPr>
              <w:t>Универзитет у Београду, Физички факултет</w:t>
            </w:r>
          </w:p>
        </w:tc>
        <w:tc>
          <w:tcPr>
            <w:tcW w:w="1937" w:type="pct"/>
            <w:gridSpan w:val="5"/>
            <w:shd w:val="clear" w:color="auto" w:fill="auto"/>
            <w:vAlign w:val="center"/>
          </w:tcPr>
          <w:p w14:paraId="226DE9AE" w14:textId="0925A9CD" w:rsidR="003F008F" w:rsidRPr="00A22864" w:rsidRDefault="003F008F" w:rsidP="003F008F">
            <w:pPr>
              <w:spacing w:after="60"/>
              <w:rPr>
                <w:lang w:val="sr-Cyrl-CS"/>
              </w:rPr>
            </w:pPr>
            <w:r w:rsidRPr="000F6D86">
              <w:rPr>
                <w:lang w:val="sr-Cyrl-CS"/>
              </w:rPr>
              <w:t>Физика јонизованих гасова, плазме и квантна оптика</w:t>
            </w:r>
          </w:p>
        </w:tc>
      </w:tr>
      <w:tr w:rsidR="003F008F" w:rsidRPr="00A22864" w14:paraId="4C71E825" w14:textId="77777777" w:rsidTr="002E2E92">
        <w:trPr>
          <w:trHeight w:val="227"/>
          <w:jc w:val="center"/>
        </w:trPr>
        <w:tc>
          <w:tcPr>
            <w:tcW w:w="1124" w:type="pct"/>
            <w:gridSpan w:val="3"/>
            <w:vAlign w:val="center"/>
          </w:tcPr>
          <w:p w14:paraId="3FDD9A7F" w14:textId="77777777" w:rsidR="003F008F" w:rsidRPr="00A22864" w:rsidRDefault="003F008F" w:rsidP="003F008F">
            <w:pPr>
              <w:spacing w:after="60"/>
              <w:rPr>
                <w:lang w:val="sr-Cyrl-CS"/>
              </w:rPr>
            </w:pPr>
            <w:r w:rsidRPr="00A22864">
              <w:rPr>
                <w:lang w:val="sr-Cyrl-CS"/>
              </w:rPr>
              <w:t>Докторат</w:t>
            </w:r>
          </w:p>
        </w:tc>
        <w:tc>
          <w:tcPr>
            <w:tcW w:w="913" w:type="pct"/>
            <w:vAlign w:val="center"/>
          </w:tcPr>
          <w:p w14:paraId="337CC571" w14:textId="0A5465F6" w:rsidR="003F008F" w:rsidRPr="00A22864" w:rsidRDefault="003F008F" w:rsidP="003F008F">
            <w:pPr>
              <w:spacing w:after="60"/>
              <w:rPr>
                <w:lang w:val="sr-Cyrl-CS"/>
              </w:rPr>
            </w:pPr>
            <w:r w:rsidRPr="006075F2">
              <w:t xml:space="preserve">30.12. </w:t>
            </w:r>
            <w:r>
              <w:rPr>
                <w:lang w:val="sr-Cyrl-RS"/>
              </w:rPr>
              <w:t>1</w:t>
            </w:r>
            <w:r w:rsidRPr="006075F2">
              <w:t>998.</w:t>
            </w:r>
          </w:p>
        </w:tc>
        <w:tc>
          <w:tcPr>
            <w:tcW w:w="1026" w:type="pct"/>
            <w:gridSpan w:val="3"/>
            <w:vAlign w:val="center"/>
          </w:tcPr>
          <w:p w14:paraId="54AF4895" w14:textId="62D84942" w:rsidR="003F008F" w:rsidRPr="00A22864" w:rsidRDefault="003F008F" w:rsidP="003F008F">
            <w:pPr>
              <w:spacing w:after="60"/>
              <w:rPr>
                <w:lang w:val="sr-Cyrl-CS"/>
              </w:rPr>
            </w:pPr>
            <w:r w:rsidRPr="006075F2">
              <w:t>Универзитет у Београду, Физички факултет</w:t>
            </w:r>
          </w:p>
        </w:tc>
        <w:tc>
          <w:tcPr>
            <w:tcW w:w="1937" w:type="pct"/>
            <w:gridSpan w:val="5"/>
            <w:shd w:val="clear" w:color="auto" w:fill="auto"/>
            <w:vAlign w:val="center"/>
          </w:tcPr>
          <w:p w14:paraId="63804F5F" w14:textId="04EFC676" w:rsidR="003F008F" w:rsidRPr="00A22864" w:rsidRDefault="003F008F" w:rsidP="003F008F">
            <w:pPr>
              <w:spacing w:after="60"/>
              <w:rPr>
                <w:lang w:val="sr-Cyrl-CS"/>
              </w:rPr>
            </w:pPr>
            <w:r w:rsidRPr="006075F2">
              <w:t>Физика јонизованих гасова, плазме и квантна оптика</w:t>
            </w:r>
          </w:p>
        </w:tc>
      </w:tr>
      <w:tr w:rsidR="003F008F" w:rsidRPr="00A22864" w14:paraId="23EADFE0" w14:textId="77777777" w:rsidTr="002E2E92">
        <w:trPr>
          <w:trHeight w:val="227"/>
          <w:jc w:val="center"/>
        </w:trPr>
        <w:tc>
          <w:tcPr>
            <w:tcW w:w="1124" w:type="pct"/>
            <w:gridSpan w:val="3"/>
            <w:vAlign w:val="center"/>
          </w:tcPr>
          <w:p w14:paraId="48E3BE37" w14:textId="77777777" w:rsidR="003F008F" w:rsidRPr="000D32C3" w:rsidRDefault="003F008F" w:rsidP="003F008F">
            <w:pPr>
              <w:spacing w:after="60"/>
            </w:pPr>
            <w:r>
              <w:t>Магистратура</w:t>
            </w:r>
          </w:p>
        </w:tc>
        <w:tc>
          <w:tcPr>
            <w:tcW w:w="913" w:type="pct"/>
            <w:vAlign w:val="center"/>
          </w:tcPr>
          <w:p w14:paraId="64051799" w14:textId="77777777" w:rsidR="003F008F" w:rsidRPr="00A22864" w:rsidRDefault="003F008F" w:rsidP="003F008F">
            <w:pPr>
              <w:spacing w:after="60"/>
              <w:rPr>
                <w:lang w:val="sr-Cyrl-CS"/>
              </w:rPr>
            </w:pPr>
          </w:p>
        </w:tc>
        <w:tc>
          <w:tcPr>
            <w:tcW w:w="1026" w:type="pct"/>
            <w:gridSpan w:val="3"/>
            <w:vAlign w:val="center"/>
          </w:tcPr>
          <w:p w14:paraId="32673DB2" w14:textId="1E7F6057" w:rsidR="003F008F" w:rsidRPr="00A22864" w:rsidRDefault="003F008F" w:rsidP="003F008F">
            <w:pPr>
              <w:spacing w:after="60"/>
              <w:rPr>
                <w:lang w:val="sr-Cyrl-CS"/>
              </w:rPr>
            </w:pPr>
            <w:r w:rsidRPr="00CD2086">
              <w:t>Универзитет у Београду, Физички факултет</w:t>
            </w:r>
          </w:p>
        </w:tc>
        <w:tc>
          <w:tcPr>
            <w:tcW w:w="1937" w:type="pct"/>
            <w:gridSpan w:val="5"/>
            <w:shd w:val="clear" w:color="auto" w:fill="auto"/>
            <w:vAlign w:val="center"/>
          </w:tcPr>
          <w:p w14:paraId="3DB6ABD5" w14:textId="7D9D5E0D" w:rsidR="003F008F" w:rsidRPr="00A22864" w:rsidRDefault="003F008F" w:rsidP="003F008F">
            <w:pPr>
              <w:spacing w:after="60"/>
              <w:rPr>
                <w:lang w:val="sr-Cyrl-CS"/>
              </w:rPr>
            </w:pPr>
            <w:r w:rsidRPr="00CD2086">
              <w:t>Физика јонизованих гасова, плазме и квантна оптика</w:t>
            </w:r>
          </w:p>
        </w:tc>
      </w:tr>
      <w:tr w:rsidR="003F008F" w:rsidRPr="00A22864" w14:paraId="0C4F3447" w14:textId="77777777" w:rsidTr="002E2E92">
        <w:trPr>
          <w:trHeight w:val="227"/>
          <w:jc w:val="center"/>
        </w:trPr>
        <w:tc>
          <w:tcPr>
            <w:tcW w:w="1124" w:type="pct"/>
            <w:gridSpan w:val="3"/>
            <w:vAlign w:val="center"/>
          </w:tcPr>
          <w:p w14:paraId="049B5185" w14:textId="77777777" w:rsidR="003F008F" w:rsidRDefault="003F008F" w:rsidP="003F008F">
            <w:pPr>
              <w:spacing w:after="60"/>
            </w:pPr>
            <w:r>
              <w:t>Мастер диплома</w:t>
            </w:r>
          </w:p>
        </w:tc>
        <w:tc>
          <w:tcPr>
            <w:tcW w:w="913" w:type="pct"/>
            <w:vAlign w:val="center"/>
          </w:tcPr>
          <w:p w14:paraId="5593172F" w14:textId="77777777" w:rsidR="003F008F" w:rsidRPr="00A22864" w:rsidRDefault="003F008F" w:rsidP="003F008F">
            <w:pPr>
              <w:spacing w:after="60"/>
              <w:rPr>
                <w:lang w:val="sr-Cyrl-CS"/>
              </w:rPr>
            </w:pPr>
          </w:p>
        </w:tc>
        <w:tc>
          <w:tcPr>
            <w:tcW w:w="1026" w:type="pct"/>
            <w:gridSpan w:val="3"/>
            <w:vAlign w:val="center"/>
          </w:tcPr>
          <w:p w14:paraId="06ED44F0" w14:textId="77777777" w:rsidR="003F008F" w:rsidRPr="00A22864" w:rsidRDefault="003F008F" w:rsidP="003F008F">
            <w:pPr>
              <w:spacing w:after="60"/>
              <w:rPr>
                <w:lang w:val="sr-Cyrl-CS"/>
              </w:rPr>
            </w:pPr>
          </w:p>
        </w:tc>
        <w:tc>
          <w:tcPr>
            <w:tcW w:w="1937" w:type="pct"/>
            <w:gridSpan w:val="5"/>
            <w:shd w:val="clear" w:color="auto" w:fill="auto"/>
            <w:vAlign w:val="center"/>
          </w:tcPr>
          <w:p w14:paraId="577A5D04" w14:textId="77777777" w:rsidR="003F008F" w:rsidRPr="00A22864" w:rsidRDefault="003F008F" w:rsidP="003F008F">
            <w:pPr>
              <w:spacing w:after="60"/>
              <w:rPr>
                <w:lang w:val="sr-Cyrl-CS"/>
              </w:rPr>
            </w:pPr>
          </w:p>
        </w:tc>
      </w:tr>
      <w:tr w:rsidR="003F008F" w:rsidRPr="00A22864" w14:paraId="3639E373" w14:textId="77777777" w:rsidTr="002E2E92">
        <w:trPr>
          <w:trHeight w:val="227"/>
          <w:jc w:val="center"/>
        </w:trPr>
        <w:tc>
          <w:tcPr>
            <w:tcW w:w="1124" w:type="pct"/>
            <w:gridSpan w:val="3"/>
            <w:vAlign w:val="center"/>
          </w:tcPr>
          <w:p w14:paraId="559548C1" w14:textId="77777777" w:rsidR="003F008F" w:rsidRPr="00A22864" w:rsidRDefault="003F008F" w:rsidP="003F008F">
            <w:pPr>
              <w:spacing w:after="60"/>
              <w:rPr>
                <w:lang w:val="sr-Cyrl-CS"/>
              </w:rPr>
            </w:pPr>
            <w:r w:rsidRPr="00A22864">
              <w:rPr>
                <w:lang w:val="sr-Cyrl-CS"/>
              </w:rPr>
              <w:t>Диплома</w:t>
            </w:r>
          </w:p>
        </w:tc>
        <w:tc>
          <w:tcPr>
            <w:tcW w:w="913" w:type="pct"/>
            <w:vAlign w:val="center"/>
          </w:tcPr>
          <w:p w14:paraId="5B150075" w14:textId="179FAAA5" w:rsidR="003F008F" w:rsidRPr="00A22864" w:rsidRDefault="003F008F" w:rsidP="003F008F">
            <w:pPr>
              <w:spacing w:after="60"/>
              <w:rPr>
                <w:lang w:val="sr-Cyrl-CS"/>
              </w:rPr>
            </w:pPr>
            <w:r w:rsidRPr="0005557B">
              <w:t>28.01.1986.</w:t>
            </w:r>
          </w:p>
        </w:tc>
        <w:tc>
          <w:tcPr>
            <w:tcW w:w="1026" w:type="pct"/>
            <w:gridSpan w:val="3"/>
            <w:vAlign w:val="center"/>
          </w:tcPr>
          <w:p w14:paraId="4FBF7B5E" w14:textId="636248E4" w:rsidR="003F008F" w:rsidRPr="00A22864" w:rsidRDefault="003F008F" w:rsidP="003F008F">
            <w:pPr>
              <w:spacing w:after="60"/>
              <w:rPr>
                <w:lang w:val="sr-Cyrl-CS"/>
              </w:rPr>
            </w:pPr>
            <w:r w:rsidRPr="0005557B">
              <w:t>Универзитет у Београду, Физички факултет</w:t>
            </w:r>
          </w:p>
        </w:tc>
        <w:tc>
          <w:tcPr>
            <w:tcW w:w="1937" w:type="pct"/>
            <w:gridSpan w:val="5"/>
            <w:shd w:val="clear" w:color="auto" w:fill="auto"/>
            <w:vAlign w:val="center"/>
          </w:tcPr>
          <w:p w14:paraId="7FECB071" w14:textId="192E19FA" w:rsidR="003F008F" w:rsidRPr="00A22864" w:rsidRDefault="003F008F" w:rsidP="003F008F">
            <w:pPr>
              <w:spacing w:after="60"/>
              <w:rPr>
                <w:lang w:val="sr-Cyrl-CS"/>
              </w:rPr>
            </w:pPr>
            <w:r w:rsidRPr="0005557B">
              <w:t>Физика јонизованих гасова, плазме и квантна оптика</w:t>
            </w:r>
          </w:p>
        </w:tc>
      </w:tr>
      <w:tr w:rsidR="007C3CB8" w:rsidRPr="00A22864" w14:paraId="1900DDA9" w14:textId="77777777" w:rsidTr="003F008F">
        <w:trPr>
          <w:trHeight w:val="227"/>
          <w:jc w:val="center"/>
        </w:trPr>
        <w:tc>
          <w:tcPr>
            <w:tcW w:w="5000" w:type="pct"/>
            <w:gridSpan w:val="12"/>
            <w:vAlign w:val="center"/>
          </w:tcPr>
          <w:p w14:paraId="65D78B1E"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14:paraId="78C9F5FA" w14:textId="77777777" w:rsidTr="003F008F">
        <w:trPr>
          <w:trHeight w:val="227"/>
          <w:jc w:val="center"/>
        </w:trPr>
        <w:tc>
          <w:tcPr>
            <w:tcW w:w="427" w:type="pct"/>
            <w:gridSpan w:val="2"/>
            <w:vAlign w:val="center"/>
          </w:tcPr>
          <w:p w14:paraId="5144551D" w14:textId="77777777" w:rsidR="007C3CB8" w:rsidRPr="00A22864" w:rsidRDefault="007C3CB8" w:rsidP="00D638D4">
            <w:pPr>
              <w:spacing w:after="60"/>
              <w:rPr>
                <w:lang w:val="sr-Cyrl-CS"/>
              </w:rPr>
            </w:pPr>
            <w:r w:rsidRPr="00A22864">
              <w:rPr>
                <w:lang w:val="sr-Cyrl-CS"/>
              </w:rPr>
              <w:t>Р.Б.</w:t>
            </w:r>
          </w:p>
        </w:tc>
        <w:tc>
          <w:tcPr>
            <w:tcW w:w="1680" w:type="pct"/>
            <w:gridSpan w:val="3"/>
            <w:vAlign w:val="center"/>
          </w:tcPr>
          <w:p w14:paraId="458226A1"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983" w:type="pct"/>
            <w:gridSpan w:val="3"/>
            <w:vAlign w:val="center"/>
          </w:tcPr>
          <w:p w14:paraId="2D10DA50" w14:textId="77777777" w:rsidR="007C3CB8" w:rsidRPr="00A22864" w:rsidRDefault="007C3CB8" w:rsidP="00D638D4">
            <w:pPr>
              <w:spacing w:after="60"/>
              <w:rPr>
                <w:lang w:val="sr-Cyrl-CS"/>
              </w:rPr>
            </w:pPr>
            <w:r w:rsidRPr="00A22864">
              <w:rPr>
                <w:lang w:val="sr-Cyrl-CS"/>
              </w:rPr>
              <w:t>Име кандидата</w:t>
            </w:r>
          </w:p>
        </w:tc>
        <w:tc>
          <w:tcPr>
            <w:tcW w:w="1018" w:type="pct"/>
            <w:gridSpan w:val="2"/>
            <w:vAlign w:val="center"/>
          </w:tcPr>
          <w:p w14:paraId="7A93F125" w14:textId="77777777" w:rsidR="007C3CB8" w:rsidRPr="00A22864" w:rsidRDefault="007C3CB8" w:rsidP="00D638D4">
            <w:pPr>
              <w:spacing w:after="60"/>
              <w:rPr>
                <w:lang w:val="sr-Cyrl-CS"/>
              </w:rPr>
            </w:pPr>
            <w:r w:rsidRPr="00A22864">
              <w:rPr>
                <w:lang w:val="sr-Cyrl-CS"/>
              </w:rPr>
              <w:t xml:space="preserve">*пријављена </w:t>
            </w:r>
          </w:p>
        </w:tc>
        <w:tc>
          <w:tcPr>
            <w:tcW w:w="892" w:type="pct"/>
            <w:gridSpan w:val="2"/>
            <w:vAlign w:val="center"/>
          </w:tcPr>
          <w:p w14:paraId="18972097" w14:textId="77777777" w:rsidR="007C3CB8" w:rsidRPr="00A22864" w:rsidRDefault="007C3CB8" w:rsidP="00D638D4">
            <w:pPr>
              <w:spacing w:after="60"/>
              <w:rPr>
                <w:lang w:val="sr-Cyrl-CS"/>
              </w:rPr>
            </w:pPr>
            <w:r w:rsidRPr="00A22864">
              <w:rPr>
                <w:lang w:val="sr-Cyrl-CS"/>
              </w:rPr>
              <w:t>** одбрањена</w:t>
            </w:r>
          </w:p>
        </w:tc>
      </w:tr>
      <w:tr w:rsidR="007C3CB8" w:rsidRPr="00A22864" w14:paraId="514EC825" w14:textId="77777777" w:rsidTr="003F008F">
        <w:trPr>
          <w:trHeight w:val="227"/>
          <w:jc w:val="center"/>
        </w:trPr>
        <w:tc>
          <w:tcPr>
            <w:tcW w:w="427" w:type="pct"/>
            <w:gridSpan w:val="2"/>
            <w:vAlign w:val="center"/>
          </w:tcPr>
          <w:p w14:paraId="76EE6FB4" w14:textId="3D3C76C5" w:rsidR="007C3CB8" w:rsidRPr="003F008F" w:rsidRDefault="003F008F" w:rsidP="00D638D4">
            <w:pPr>
              <w:spacing w:after="60"/>
              <w:rPr>
                <w:lang w:val="en-US"/>
              </w:rPr>
            </w:pPr>
            <w:r>
              <w:rPr>
                <w:lang w:val="en-US"/>
              </w:rPr>
              <w:t>1</w:t>
            </w:r>
          </w:p>
        </w:tc>
        <w:tc>
          <w:tcPr>
            <w:tcW w:w="1680" w:type="pct"/>
            <w:gridSpan w:val="3"/>
            <w:vAlign w:val="center"/>
          </w:tcPr>
          <w:p w14:paraId="34403E35" w14:textId="19187B20" w:rsidR="007C3CB8" w:rsidRPr="00A22864" w:rsidRDefault="003F008F" w:rsidP="003F008F">
            <w:pPr>
              <w:spacing w:after="60"/>
              <w:rPr>
                <w:lang w:val="sr-Cyrl-CS"/>
              </w:rPr>
            </w:pPr>
            <w:r w:rsidRPr="003F008F">
              <w:rPr>
                <w:lang w:val="sr-Cyrl-CS"/>
              </w:rPr>
              <w:t>Nastanak i transport brzih atoma vodonika u tinjavim pražnjenjima</w:t>
            </w:r>
          </w:p>
        </w:tc>
        <w:tc>
          <w:tcPr>
            <w:tcW w:w="983" w:type="pct"/>
            <w:gridSpan w:val="3"/>
            <w:vAlign w:val="center"/>
          </w:tcPr>
          <w:p w14:paraId="1F9F4DCC" w14:textId="3A7D9BB4" w:rsidR="007C3CB8" w:rsidRPr="003F008F" w:rsidRDefault="003F008F" w:rsidP="00D638D4">
            <w:pPr>
              <w:spacing w:after="60"/>
              <w:rPr>
                <w:lang w:val="sr-Cyrl-RS"/>
              </w:rPr>
            </w:pPr>
            <w:r>
              <w:rPr>
                <w:lang w:val="sr-Cyrl-RS"/>
              </w:rPr>
              <w:t>Никола Цветановић</w:t>
            </w:r>
          </w:p>
        </w:tc>
        <w:tc>
          <w:tcPr>
            <w:tcW w:w="1018" w:type="pct"/>
            <w:gridSpan w:val="2"/>
            <w:vAlign w:val="center"/>
          </w:tcPr>
          <w:p w14:paraId="3D785D15" w14:textId="77777777" w:rsidR="007C3CB8" w:rsidRPr="00A22864" w:rsidRDefault="007C3CB8" w:rsidP="00D638D4">
            <w:pPr>
              <w:spacing w:after="60"/>
              <w:rPr>
                <w:lang w:val="sr-Cyrl-CS"/>
              </w:rPr>
            </w:pPr>
          </w:p>
        </w:tc>
        <w:tc>
          <w:tcPr>
            <w:tcW w:w="892" w:type="pct"/>
            <w:gridSpan w:val="2"/>
            <w:vAlign w:val="center"/>
          </w:tcPr>
          <w:p w14:paraId="4D97BD87" w14:textId="3D79C18E" w:rsidR="007C3CB8" w:rsidRPr="003F008F" w:rsidRDefault="003F008F" w:rsidP="00D638D4">
            <w:pPr>
              <w:spacing w:after="60"/>
              <w:rPr>
                <w:lang w:val="en-US"/>
              </w:rPr>
            </w:pPr>
            <w:r>
              <w:rPr>
                <w:lang w:val="en-US"/>
              </w:rPr>
              <w:t>2012</w:t>
            </w:r>
          </w:p>
        </w:tc>
      </w:tr>
      <w:tr w:rsidR="007C3CB8" w:rsidRPr="00A22864" w14:paraId="3350087A" w14:textId="77777777" w:rsidTr="003F008F">
        <w:trPr>
          <w:trHeight w:val="227"/>
          <w:jc w:val="center"/>
        </w:trPr>
        <w:tc>
          <w:tcPr>
            <w:tcW w:w="427" w:type="pct"/>
            <w:gridSpan w:val="2"/>
            <w:vAlign w:val="center"/>
          </w:tcPr>
          <w:p w14:paraId="5661270E" w14:textId="53A52AAC" w:rsidR="007C3CB8" w:rsidRPr="003F008F" w:rsidRDefault="003F008F" w:rsidP="00D638D4">
            <w:pPr>
              <w:spacing w:after="60"/>
              <w:rPr>
                <w:lang w:val="en-US"/>
              </w:rPr>
            </w:pPr>
            <w:r>
              <w:rPr>
                <w:lang w:val="en-US"/>
              </w:rPr>
              <w:t>2</w:t>
            </w:r>
          </w:p>
        </w:tc>
        <w:tc>
          <w:tcPr>
            <w:tcW w:w="1680" w:type="pct"/>
            <w:gridSpan w:val="3"/>
            <w:vAlign w:val="center"/>
          </w:tcPr>
          <w:p w14:paraId="68242856" w14:textId="198860DE" w:rsidR="007C3CB8" w:rsidRPr="00A22864" w:rsidRDefault="003F008F" w:rsidP="00D638D4">
            <w:pPr>
              <w:spacing w:after="60"/>
              <w:rPr>
                <w:lang w:val="sr-Cyrl-CS"/>
              </w:rPr>
            </w:pPr>
            <w:r w:rsidRPr="003F008F">
              <w:rPr>
                <w:lang w:val="sr-Cyrl-CS"/>
              </w:rPr>
              <w:t>Спектроскопска истраживања динамике развоја стримера у хелијуму</w:t>
            </w:r>
          </w:p>
        </w:tc>
        <w:tc>
          <w:tcPr>
            <w:tcW w:w="983" w:type="pct"/>
            <w:gridSpan w:val="3"/>
            <w:vAlign w:val="center"/>
          </w:tcPr>
          <w:p w14:paraId="4E2C6CCB" w14:textId="7F6D2906" w:rsidR="007C3CB8" w:rsidRPr="00A22864" w:rsidRDefault="003F008F" w:rsidP="00D638D4">
            <w:pPr>
              <w:spacing w:after="60"/>
              <w:rPr>
                <w:lang w:val="sr-Cyrl-CS"/>
              </w:rPr>
            </w:pPr>
            <w:r>
              <w:rPr>
                <w:lang w:val="sr-Cyrl-CS"/>
              </w:rPr>
              <w:t>Горан Сретеновић</w:t>
            </w:r>
          </w:p>
        </w:tc>
        <w:tc>
          <w:tcPr>
            <w:tcW w:w="1018" w:type="pct"/>
            <w:gridSpan w:val="2"/>
            <w:vAlign w:val="center"/>
          </w:tcPr>
          <w:p w14:paraId="195683C3" w14:textId="77777777" w:rsidR="007C3CB8" w:rsidRPr="00A22864" w:rsidRDefault="007C3CB8" w:rsidP="00D638D4">
            <w:pPr>
              <w:spacing w:after="60"/>
              <w:rPr>
                <w:lang w:val="sr-Cyrl-CS"/>
              </w:rPr>
            </w:pPr>
          </w:p>
        </w:tc>
        <w:tc>
          <w:tcPr>
            <w:tcW w:w="892" w:type="pct"/>
            <w:gridSpan w:val="2"/>
            <w:vAlign w:val="center"/>
          </w:tcPr>
          <w:p w14:paraId="2709856A" w14:textId="326F566E" w:rsidR="007C3CB8" w:rsidRPr="003F008F" w:rsidRDefault="003F008F" w:rsidP="00D638D4">
            <w:pPr>
              <w:spacing w:after="60"/>
              <w:rPr>
                <w:lang w:val="en-US"/>
              </w:rPr>
            </w:pPr>
            <w:r>
              <w:rPr>
                <w:lang w:val="en-US"/>
              </w:rPr>
              <w:t>2015</w:t>
            </w:r>
          </w:p>
        </w:tc>
      </w:tr>
      <w:tr w:rsidR="007C3CB8" w:rsidRPr="00A22864" w14:paraId="42BB45CA" w14:textId="77777777" w:rsidTr="003F008F">
        <w:trPr>
          <w:trHeight w:val="227"/>
          <w:jc w:val="center"/>
        </w:trPr>
        <w:tc>
          <w:tcPr>
            <w:tcW w:w="427" w:type="pct"/>
            <w:gridSpan w:val="2"/>
            <w:vAlign w:val="center"/>
          </w:tcPr>
          <w:p w14:paraId="2062096A" w14:textId="0262F0CA" w:rsidR="007C3CB8" w:rsidRPr="003F008F" w:rsidRDefault="003F008F" w:rsidP="00D638D4">
            <w:pPr>
              <w:spacing w:after="60"/>
              <w:rPr>
                <w:lang w:val="en-US"/>
              </w:rPr>
            </w:pPr>
            <w:r>
              <w:rPr>
                <w:lang w:val="en-US"/>
              </w:rPr>
              <w:t>3</w:t>
            </w:r>
          </w:p>
        </w:tc>
        <w:tc>
          <w:tcPr>
            <w:tcW w:w="1680" w:type="pct"/>
            <w:gridSpan w:val="3"/>
            <w:vAlign w:val="center"/>
          </w:tcPr>
          <w:p w14:paraId="6C0FD9DB" w14:textId="5F9E8A4A" w:rsidR="007C3CB8" w:rsidRPr="00A22864" w:rsidRDefault="003F008F" w:rsidP="002E2E92">
            <w:pPr>
              <w:spacing w:after="60"/>
              <w:rPr>
                <w:lang w:val="sr-Cyrl-CS"/>
              </w:rPr>
            </w:pPr>
            <w:proofErr w:type="spellStart"/>
            <w:r w:rsidRPr="003F008F">
              <w:rPr>
                <w:lang w:val="en-US"/>
              </w:rPr>
              <w:t>Dijagnostika</w:t>
            </w:r>
            <w:proofErr w:type="spellEnd"/>
            <w:r w:rsidRPr="003F008F">
              <w:rPr>
                <w:lang w:val="en-US"/>
              </w:rPr>
              <w:t xml:space="preserve"> </w:t>
            </w:r>
            <w:proofErr w:type="spellStart"/>
            <w:r w:rsidRPr="003F008F">
              <w:rPr>
                <w:lang w:val="en-US"/>
              </w:rPr>
              <w:t>i</w:t>
            </w:r>
            <w:proofErr w:type="spellEnd"/>
            <w:r w:rsidRPr="003F008F">
              <w:rPr>
                <w:lang w:val="en-US"/>
              </w:rPr>
              <w:t xml:space="preserve"> </w:t>
            </w:r>
            <w:proofErr w:type="spellStart"/>
            <w:r w:rsidRPr="003F008F">
              <w:rPr>
                <w:lang w:val="en-US"/>
              </w:rPr>
              <w:t>primene</w:t>
            </w:r>
            <w:proofErr w:type="spellEnd"/>
            <w:r w:rsidRPr="003F008F">
              <w:rPr>
                <w:lang w:val="en-US"/>
              </w:rPr>
              <w:t xml:space="preserve"> </w:t>
            </w:r>
            <w:proofErr w:type="spellStart"/>
            <w:r w:rsidRPr="003F008F">
              <w:rPr>
                <w:lang w:val="en-US"/>
              </w:rPr>
              <w:t>dielektričnog</w:t>
            </w:r>
            <w:proofErr w:type="spellEnd"/>
            <w:r w:rsidRPr="003F008F">
              <w:rPr>
                <w:lang w:val="en-US"/>
              </w:rPr>
              <w:t xml:space="preserve"> </w:t>
            </w:r>
            <w:proofErr w:type="spellStart"/>
            <w:r w:rsidRPr="003F008F">
              <w:rPr>
                <w:lang w:val="en-US"/>
              </w:rPr>
              <w:t>barijernog</w:t>
            </w:r>
            <w:proofErr w:type="spellEnd"/>
            <w:r w:rsidRPr="003F008F">
              <w:rPr>
                <w:lang w:val="en-US"/>
              </w:rPr>
              <w:t xml:space="preserve"> </w:t>
            </w:r>
            <w:proofErr w:type="spellStart"/>
            <w:r w:rsidRPr="003F008F">
              <w:rPr>
                <w:lang w:val="en-US"/>
              </w:rPr>
              <w:t>pražnjenja</w:t>
            </w:r>
            <w:proofErr w:type="spellEnd"/>
            <w:r w:rsidRPr="003F008F">
              <w:rPr>
                <w:lang w:val="en-US"/>
              </w:rPr>
              <w:t xml:space="preserve"> u </w:t>
            </w:r>
            <w:proofErr w:type="spellStart"/>
            <w:r w:rsidRPr="003F008F">
              <w:rPr>
                <w:lang w:val="en-US"/>
              </w:rPr>
              <w:t>kontaktu</w:t>
            </w:r>
            <w:proofErr w:type="spellEnd"/>
            <w:r w:rsidRPr="003F008F">
              <w:rPr>
                <w:lang w:val="en-US"/>
              </w:rPr>
              <w:t xml:space="preserve"> </w:t>
            </w:r>
            <w:proofErr w:type="spellStart"/>
            <w:r w:rsidRPr="003F008F">
              <w:rPr>
                <w:lang w:val="en-US"/>
              </w:rPr>
              <w:t>sa</w:t>
            </w:r>
            <w:proofErr w:type="spellEnd"/>
            <w:r w:rsidRPr="003F008F">
              <w:rPr>
                <w:lang w:val="en-US"/>
              </w:rPr>
              <w:t xml:space="preserve"> </w:t>
            </w:r>
            <w:proofErr w:type="spellStart"/>
            <w:r w:rsidRPr="003F008F">
              <w:rPr>
                <w:lang w:val="en-US"/>
              </w:rPr>
              <w:t>vodom</w:t>
            </w:r>
            <w:proofErr w:type="spellEnd"/>
          </w:p>
        </w:tc>
        <w:tc>
          <w:tcPr>
            <w:tcW w:w="983" w:type="pct"/>
            <w:gridSpan w:val="3"/>
            <w:vAlign w:val="center"/>
          </w:tcPr>
          <w:p w14:paraId="3725A929" w14:textId="47115CD0" w:rsidR="007C3CB8" w:rsidRPr="00A22864" w:rsidRDefault="003F008F" w:rsidP="00D638D4">
            <w:pPr>
              <w:spacing w:after="60"/>
              <w:rPr>
                <w:lang w:val="sr-Cyrl-CS"/>
              </w:rPr>
            </w:pPr>
            <w:r>
              <w:rPr>
                <w:lang w:val="sr-Cyrl-CS"/>
              </w:rPr>
              <w:t>Весна Ковачевић</w:t>
            </w:r>
          </w:p>
        </w:tc>
        <w:tc>
          <w:tcPr>
            <w:tcW w:w="1018" w:type="pct"/>
            <w:gridSpan w:val="2"/>
            <w:vAlign w:val="center"/>
          </w:tcPr>
          <w:p w14:paraId="3AD75473" w14:textId="77777777" w:rsidR="007C3CB8" w:rsidRPr="00A22864" w:rsidRDefault="007C3CB8" w:rsidP="00D638D4">
            <w:pPr>
              <w:spacing w:after="60"/>
              <w:rPr>
                <w:lang w:val="sr-Cyrl-CS"/>
              </w:rPr>
            </w:pPr>
          </w:p>
        </w:tc>
        <w:tc>
          <w:tcPr>
            <w:tcW w:w="892" w:type="pct"/>
            <w:gridSpan w:val="2"/>
            <w:vAlign w:val="center"/>
          </w:tcPr>
          <w:p w14:paraId="71CF8F59" w14:textId="7CD7780B" w:rsidR="007C3CB8" w:rsidRPr="003F008F" w:rsidRDefault="003F008F" w:rsidP="00D638D4">
            <w:pPr>
              <w:spacing w:after="60"/>
              <w:rPr>
                <w:lang w:val="en-US"/>
              </w:rPr>
            </w:pPr>
            <w:r>
              <w:rPr>
                <w:lang w:val="en-US"/>
              </w:rPr>
              <w:t>2018</w:t>
            </w:r>
          </w:p>
        </w:tc>
      </w:tr>
      <w:tr w:rsidR="007C3CB8" w:rsidRPr="00A22864" w14:paraId="7C1A0E2B" w14:textId="77777777" w:rsidTr="003F008F">
        <w:trPr>
          <w:trHeight w:val="227"/>
          <w:jc w:val="center"/>
        </w:trPr>
        <w:tc>
          <w:tcPr>
            <w:tcW w:w="427" w:type="pct"/>
            <w:gridSpan w:val="2"/>
            <w:vAlign w:val="center"/>
          </w:tcPr>
          <w:p w14:paraId="257124FC" w14:textId="28BC22DE" w:rsidR="007C3CB8" w:rsidRPr="003F008F" w:rsidRDefault="003F008F" w:rsidP="00D638D4">
            <w:pPr>
              <w:spacing w:after="60"/>
              <w:rPr>
                <w:lang w:val="en-US"/>
              </w:rPr>
            </w:pPr>
            <w:r>
              <w:rPr>
                <w:lang w:val="en-US"/>
              </w:rPr>
              <w:t>4</w:t>
            </w:r>
          </w:p>
        </w:tc>
        <w:tc>
          <w:tcPr>
            <w:tcW w:w="1680" w:type="pct"/>
            <w:gridSpan w:val="3"/>
            <w:vAlign w:val="center"/>
          </w:tcPr>
          <w:p w14:paraId="0A3D7FA1" w14:textId="73A99072" w:rsidR="002E2E92" w:rsidRPr="002E2E92" w:rsidRDefault="002E2E92" w:rsidP="002E2E92">
            <w:pPr>
              <w:spacing w:after="60"/>
              <w:rPr>
                <w:lang w:val="sr-Cyrl-CS"/>
              </w:rPr>
            </w:pPr>
            <w:r>
              <w:rPr>
                <w:lang w:val="en-US"/>
              </w:rPr>
              <w:t>K</w:t>
            </w:r>
            <w:r w:rsidRPr="002E2E92">
              <w:rPr>
                <w:lang w:val="sr-Cyrl-CS"/>
              </w:rPr>
              <w:t>orekcija sistematske greške samozagrevanja u diodnoj</w:t>
            </w:r>
          </w:p>
          <w:p w14:paraId="00A49FC8" w14:textId="2E925AD8" w:rsidR="007C3CB8" w:rsidRPr="00A22864" w:rsidRDefault="002E2E92" w:rsidP="002E2E92">
            <w:pPr>
              <w:spacing w:after="60"/>
              <w:rPr>
                <w:lang w:val="sr-Cyrl-CS"/>
              </w:rPr>
            </w:pPr>
            <w:r w:rsidRPr="002E2E92">
              <w:rPr>
                <w:lang w:val="sr-Cyrl-CS"/>
              </w:rPr>
              <w:t>termometriji</w:t>
            </w:r>
          </w:p>
        </w:tc>
        <w:tc>
          <w:tcPr>
            <w:tcW w:w="983" w:type="pct"/>
            <w:gridSpan w:val="3"/>
            <w:vAlign w:val="center"/>
          </w:tcPr>
          <w:p w14:paraId="46927307" w14:textId="1ED118CC" w:rsidR="007C3CB8" w:rsidRPr="00A22864" w:rsidRDefault="003F008F" w:rsidP="00D638D4">
            <w:pPr>
              <w:spacing w:after="60"/>
              <w:rPr>
                <w:lang w:val="sr-Cyrl-CS"/>
              </w:rPr>
            </w:pPr>
            <w:r>
              <w:rPr>
                <w:lang w:val="sr-Cyrl-CS"/>
              </w:rPr>
              <w:t>Предраг Искреновић</w:t>
            </w:r>
          </w:p>
        </w:tc>
        <w:tc>
          <w:tcPr>
            <w:tcW w:w="1018" w:type="pct"/>
            <w:gridSpan w:val="2"/>
            <w:vAlign w:val="center"/>
          </w:tcPr>
          <w:p w14:paraId="7B53B64C" w14:textId="77777777" w:rsidR="007C3CB8" w:rsidRPr="00A22864" w:rsidRDefault="007C3CB8" w:rsidP="00D638D4">
            <w:pPr>
              <w:spacing w:after="60"/>
              <w:rPr>
                <w:lang w:val="sr-Cyrl-CS"/>
              </w:rPr>
            </w:pPr>
          </w:p>
        </w:tc>
        <w:tc>
          <w:tcPr>
            <w:tcW w:w="892" w:type="pct"/>
            <w:gridSpan w:val="2"/>
            <w:vAlign w:val="center"/>
          </w:tcPr>
          <w:p w14:paraId="55857659" w14:textId="0F966CAA" w:rsidR="007C3CB8" w:rsidRPr="003F008F" w:rsidRDefault="002E2E92" w:rsidP="00D638D4">
            <w:pPr>
              <w:spacing w:after="60"/>
              <w:rPr>
                <w:lang w:val="en-US"/>
              </w:rPr>
            </w:pPr>
            <w:r>
              <w:rPr>
                <w:lang w:val="en-US"/>
              </w:rPr>
              <w:t>2014</w:t>
            </w:r>
          </w:p>
        </w:tc>
      </w:tr>
      <w:tr w:rsidR="007C3CB8" w:rsidRPr="00A22864" w14:paraId="74BADDD8" w14:textId="77777777" w:rsidTr="003F008F">
        <w:trPr>
          <w:trHeight w:val="227"/>
          <w:jc w:val="center"/>
        </w:trPr>
        <w:tc>
          <w:tcPr>
            <w:tcW w:w="5000" w:type="pct"/>
            <w:gridSpan w:val="12"/>
            <w:vAlign w:val="center"/>
          </w:tcPr>
          <w:p w14:paraId="036C81C4"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4C8B49BD" w14:textId="77777777" w:rsidTr="003F008F">
        <w:trPr>
          <w:trHeight w:val="227"/>
          <w:jc w:val="center"/>
        </w:trPr>
        <w:tc>
          <w:tcPr>
            <w:tcW w:w="5000" w:type="pct"/>
            <w:gridSpan w:val="12"/>
            <w:vAlign w:val="center"/>
          </w:tcPr>
          <w:p w14:paraId="3FDD96AA"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32E9C084" w14:textId="77777777" w:rsidR="007C3CB8" w:rsidRPr="004E59A6" w:rsidRDefault="007C3CB8" w:rsidP="00D638D4">
            <w:pPr>
              <w:spacing w:after="60"/>
              <w:rPr>
                <w:b/>
              </w:rPr>
            </w:pPr>
            <w:r w:rsidRPr="00DE2909">
              <w:rPr>
                <w:b/>
                <w:lang w:val="sr-Cyrl-CS"/>
              </w:rPr>
              <w:lastRenderedPageBreak/>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2E2E92" w:rsidRPr="00A22864" w14:paraId="09A9C50F" w14:textId="77777777" w:rsidTr="002E2E92">
        <w:trPr>
          <w:trHeight w:val="227"/>
          <w:jc w:val="center"/>
        </w:trPr>
        <w:tc>
          <w:tcPr>
            <w:tcW w:w="400" w:type="pct"/>
          </w:tcPr>
          <w:p w14:paraId="1698C3EF" w14:textId="714BA45B" w:rsidR="002E2E92" w:rsidRPr="00A22864" w:rsidRDefault="002E2E92" w:rsidP="002E2E92">
            <w:pPr>
              <w:spacing w:after="60"/>
              <w:rPr>
                <w:b/>
                <w:lang w:val="sr-Cyrl-CS"/>
              </w:rPr>
            </w:pPr>
            <w:r w:rsidRPr="00CB08FB">
              <w:lastRenderedPageBreak/>
              <w:t>1.</w:t>
            </w:r>
          </w:p>
        </w:tc>
        <w:tc>
          <w:tcPr>
            <w:tcW w:w="4099" w:type="pct"/>
            <w:gridSpan w:val="10"/>
          </w:tcPr>
          <w:p w14:paraId="7DA16D5B" w14:textId="7DED34EF" w:rsidR="002E2E92" w:rsidRPr="00A22864" w:rsidRDefault="002E2E92" w:rsidP="002E2E92">
            <w:pPr>
              <w:spacing w:after="60"/>
              <w:rPr>
                <w:b/>
                <w:lang w:val="sr-Cyrl-CS"/>
              </w:rPr>
            </w:pPr>
            <w:r w:rsidRPr="00CB08FB">
              <w:t>Dojčinović, B.P., Roglić, G.M., Obradović, B.M., Kuraica, M.M., Kostić, M.M., Nešić, J., Manojlović, D.D., Decolorization of reactive textile dyes using water falling film dielectric barrier discharge (2011) Journal of Hazardous Materials, 192 (2), pp. 763-771.</w:t>
            </w:r>
          </w:p>
        </w:tc>
        <w:tc>
          <w:tcPr>
            <w:tcW w:w="501" w:type="pct"/>
          </w:tcPr>
          <w:p w14:paraId="34ED2B7A" w14:textId="1014BB06" w:rsidR="002E2E92" w:rsidRPr="00A22864" w:rsidRDefault="002E2E92" w:rsidP="002E2E92">
            <w:pPr>
              <w:spacing w:after="60"/>
              <w:rPr>
                <w:b/>
                <w:lang w:val="sr-Cyrl-CS"/>
              </w:rPr>
            </w:pPr>
            <w:r w:rsidRPr="00CB08FB">
              <w:t>М21А</w:t>
            </w:r>
          </w:p>
        </w:tc>
      </w:tr>
      <w:tr w:rsidR="002E2E92" w:rsidRPr="00A22864" w14:paraId="3AEE3F5C" w14:textId="77777777" w:rsidTr="002E2E92">
        <w:trPr>
          <w:trHeight w:val="227"/>
          <w:jc w:val="center"/>
        </w:trPr>
        <w:tc>
          <w:tcPr>
            <w:tcW w:w="400" w:type="pct"/>
          </w:tcPr>
          <w:p w14:paraId="50F98CD7" w14:textId="065794F3" w:rsidR="002E2E92" w:rsidRPr="00A22864" w:rsidRDefault="002E2E92" w:rsidP="002E2E92">
            <w:pPr>
              <w:spacing w:after="60"/>
              <w:rPr>
                <w:b/>
                <w:lang w:val="sr-Cyrl-CS"/>
              </w:rPr>
            </w:pPr>
            <w:r w:rsidRPr="00CB08FB">
              <w:t>2.</w:t>
            </w:r>
          </w:p>
        </w:tc>
        <w:tc>
          <w:tcPr>
            <w:tcW w:w="4099" w:type="pct"/>
            <w:gridSpan w:val="10"/>
          </w:tcPr>
          <w:p w14:paraId="109CFD62" w14:textId="68F9D17E" w:rsidR="002E2E92" w:rsidRPr="00A22864" w:rsidRDefault="002E2E92" w:rsidP="002E2E92">
            <w:pPr>
              <w:spacing w:after="60"/>
              <w:rPr>
                <w:b/>
                <w:lang w:val="sr-Cyrl-CS"/>
              </w:rPr>
            </w:pPr>
            <w:r w:rsidRPr="00CB08FB">
              <w:t>Obradović, B.M., Sretenović, G.B., Kuraica, M.M., A dual-use of DBD plasma for simultaneous NOx and SO2 removal from coal-combustion flue gas (2011) Journal of Hazardous Materials, 185 (2-3), pp. 1280-1286.</w:t>
            </w:r>
          </w:p>
        </w:tc>
        <w:tc>
          <w:tcPr>
            <w:tcW w:w="501" w:type="pct"/>
          </w:tcPr>
          <w:p w14:paraId="71B153F1" w14:textId="52E6B6D9" w:rsidR="002E2E92" w:rsidRPr="00A22864" w:rsidRDefault="002E2E92" w:rsidP="002E2E92">
            <w:pPr>
              <w:spacing w:after="60"/>
              <w:rPr>
                <w:b/>
                <w:lang w:val="sr-Cyrl-CS"/>
              </w:rPr>
            </w:pPr>
            <w:r w:rsidRPr="00CB08FB">
              <w:t>М21А</w:t>
            </w:r>
          </w:p>
        </w:tc>
      </w:tr>
      <w:tr w:rsidR="002E2E92" w:rsidRPr="00A22864" w14:paraId="5133D4E6" w14:textId="77777777" w:rsidTr="002E2E92">
        <w:trPr>
          <w:trHeight w:val="227"/>
          <w:jc w:val="center"/>
        </w:trPr>
        <w:tc>
          <w:tcPr>
            <w:tcW w:w="400" w:type="pct"/>
          </w:tcPr>
          <w:p w14:paraId="61017B2B" w14:textId="78018822" w:rsidR="002E2E92" w:rsidRPr="00A22864" w:rsidRDefault="002E2E92" w:rsidP="002E2E92">
            <w:pPr>
              <w:spacing w:after="60"/>
              <w:rPr>
                <w:b/>
                <w:lang w:val="sr-Cyrl-CS"/>
              </w:rPr>
            </w:pPr>
            <w:r w:rsidRPr="00CB08FB">
              <w:t>3.</w:t>
            </w:r>
          </w:p>
        </w:tc>
        <w:tc>
          <w:tcPr>
            <w:tcW w:w="4099" w:type="pct"/>
            <w:gridSpan w:val="10"/>
          </w:tcPr>
          <w:p w14:paraId="10DF1D28" w14:textId="6DD0705E" w:rsidR="002E2E92" w:rsidRPr="00A22864" w:rsidRDefault="002E2E92" w:rsidP="002E2E92">
            <w:pPr>
              <w:spacing w:after="60"/>
              <w:rPr>
                <w:b/>
                <w:lang w:val="sr-Cyrl-CS"/>
              </w:rPr>
            </w:pPr>
            <w:r w:rsidRPr="00CB08FB">
              <w:t>Videnović, I.R., Konjevic, N., Kuraica, M.M., Spectroscopic investigations of a cathode fall region of the Grimm-type glow discharge (1996) Spectrochimica Acta - Part B Atomic Spectroscopy, 51 (13 PART B), pp. 1707-1731.</w:t>
            </w:r>
          </w:p>
        </w:tc>
        <w:tc>
          <w:tcPr>
            <w:tcW w:w="501" w:type="pct"/>
          </w:tcPr>
          <w:p w14:paraId="5A6E36A9" w14:textId="7073B544" w:rsidR="002E2E92" w:rsidRPr="00A22864" w:rsidRDefault="002E2E92" w:rsidP="002E2E92">
            <w:pPr>
              <w:spacing w:after="60"/>
              <w:rPr>
                <w:b/>
                <w:lang w:val="sr-Cyrl-CS"/>
              </w:rPr>
            </w:pPr>
            <w:r w:rsidRPr="00CB08FB">
              <w:t>М21</w:t>
            </w:r>
          </w:p>
        </w:tc>
      </w:tr>
      <w:tr w:rsidR="002E2E92" w:rsidRPr="00A22864" w14:paraId="3EEEE548" w14:textId="77777777" w:rsidTr="002E2E92">
        <w:trPr>
          <w:trHeight w:val="227"/>
          <w:jc w:val="center"/>
        </w:trPr>
        <w:tc>
          <w:tcPr>
            <w:tcW w:w="400" w:type="pct"/>
          </w:tcPr>
          <w:p w14:paraId="4C7B5DC9" w14:textId="21FDD9EE" w:rsidR="002E2E92" w:rsidRPr="00A22864" w:rsidRDefault="002E2E92" w:rsidP="002E2E92">
            <w:pPr>
              <w:spacing w:after="60"/>
              <w:rPr>
                <w:b/>
                <w:lang w:val="sr-Cyrl-CS"/>
              </w:rPr>
            </w:pPr>
            <w:r w:rsidRPr="00CB08FB">
              <w:t>4.</w:t>
            </w:r>
          </w:p>
        </w:tc>
        <w:tc>
          <w:tcPr>
            <w:tcW w:w="4099" w:type="pct"/>
            <w:gridSpan w:val="10"/>
          </w:tcPr>
          <w:p w14:paraId="33C9C6E1" w14:textId="229E4C6A" w:rsidR="002E2E92" w:rsidRPr="00A22864" w:rsidRDefault="002E2E92" w:rsidP="002E2E92">
            <w:pPr>
              <w:spacing w:after="60"/>
              <w:rPr>
                <w:b/>
                <w:lang w:val="sr-Cyrl-CS"/>
              </w:rPr>
            </w:pPr>
            <w:r w:rsidRPr="00CB08FB">
              <w:t>Sretenović, G.B., Krstić, I.B., Kovaćević, V.V., Obradović, B.M., Kuraica, M.M., Spectroscopic measurement of electric field in atmospheric-pressure plasma jet operating in bullet mode (2011) Applied Physics Letters, 99 (16), art. no. 161502.</w:t>
            </w:r>
          </w:p>
        </w:tc>
        <w:tc>
          <w:tcPr>
            <w:tcW w:w="501" w:type="pct"/>
          </w:tcPr>
          <w:p w14:paraId="5EDF7DED" w14:textId="2DE646E4" w:rsidR="002E2E92" w:rsidRPr="00A22864" w:rsidRDefault="002E2E92" w:rsidP="002E2E92">
            <w:pPr>
              <w:spacing w:after="60"/>
              <w:rPr>
                <w:b/>
                <w:lang w:val="sr-Cyrl-CS"/>
              </w:rPr>
            </w:pPr>
            <w:r w:rsidRPr="00CB08FB">
              <w:t>М21А</w:t>
            </w:r>
          </w:p>
        </w:tc>
      </w:tr>
      <w:tr w:rsidR="002E2E92" w:rsidRPr="00A22864" w14:paraId="65C9C0D1" w14:textId="77777777" w:rsidTr="002E2E92">
        <w:trPr>
          <w:trHeight w:val="227"/>
          <w:jc w:val="center"/>
        </w:trPr>
        <w:tc>
          <w:tcPr>
            <w:tcW w:w="400" w:type="pct"/>
          </w:tcPr>
          <w:p w14:paraId="6DDEE27B" w14:textId="763A5E22" w:rsidR="002E2E92" w:rsidRPr="00A22864" w:rsidRDefault="002E2E92" w:rsidP="002E2E92">
            <w:pPr>
              <w:spacing w:after="60"/>
              <w:rPr>
                <w:b/>
                <w:lang w:val="sr-Cyrl-CS"/>
              </w:rPr>
            </w:pPr>
            <w:r w:rsidRPr="00CB08FB">
              <w:t>5.</w:t>
            </w:r>
          </w:p>
        </w:tc>
        <w:tc>
          <w:tcPr>
            <w:tcW w:w="4099" w:type="pct"/>
            <w:gridSpan w:val="10"/>
          </w:tcPr>
          <w:p w14:paraId="1AA37508" w14:textId="383A3F3B" w:rsidR="002E2E92" w:rsidRPr="00A22864" w:rsidRDefault="002E2E92" w:rsidP="002E2E92">
            <w:pPr>
              <w:spacing w:after="60"/>
              <w:rPr>
                <w:b/>
                <w:lang w:val="sr-Cyrl-CS"/>
              </w:rPr>
            </w:pPr>
            <w:r w:rsidRPr="00CB08FB">
              <w:t>Kuraica, M., Konjević, N., Platiša, M., Pantelić, D., Plasma diagnostics of the Grimm-type glow discharge (1992) Spectrochimica Acta Part B: Atomic Spectroscopy, 47 (10), pp. 1173-1186. Cited 75 times.</w:t>
            </w:r>
          </w:p>
        </w:tc>
        <w:tc>
          <w:tcPr>
            <w:tcW w:w="501" w:type="pct"/>
          </w:tcPr>
          <w:p w14:paraId="0BCD8090" w14:textId="2D987E18" w:rsidR="002E2E92" w:rsidRPr="00A22864" w:rsidRDefault="002E2E92" w:rsidP="002E2E92">
            <w:pPr>
              <w:spacing w:after="60"/>
              <w:rPr>
                <w:b/>
                <w:lang w:val="sr-Cyrl-CS"/>
              </w:rPr>
            </w:pPr>
            <w:r w:rsidRPr="00CB08FB">
              <w:t>М21</w:t>
            </w:r>
          </w:p>
        </w:tc>
      </w:tr>
      <w:tr w:rsidR="002E2E92" w:rsidRPr="00A22864" w14:paraId="4F44734B" w14:textId="77777777" w:rsidTr="002E2E92">
        <w:trPr>
          <w:trHeight w:val="227"/>
          <w:jc w:val="center"/>
        </w:trPr>
        <w:tc>
          <w:tcPr>
            <w:tcW w:w="400" w:type="pct"/>
          </w:tcPr>
          <w:p w14:paraId="07F70E16" w14:textId="4E2A3962" w:rsidR="002E2E92" w:rsidRPr="00A22864" w:rsidRDefault="002E2E92" w:rsidP="002E2E92">
            <w:pPr>
              <w:spacing w:after="60"/>
              <w:rPr>
                <w:b/>
                <w:lang w:val="sr-Cyrl-CS"/>
              </w:rPr>
            </w:pPr>
            <w:r w:rsidRPr="00CB08FB">
              <w:t>6.</w:t>
            </w:r>
          </w:p>
        </w:tc>
        <w:tc>
          <w:tcPr>
            <w:tcW w:w="4099" w:type="pct"/>
            <w:gridSpan w:val="10"/>
          </w:tcPr>
          <w:p w14:paraId="2BE414A5" w14:textId="44E83633" w:rsidR="002E2E92" w:rsidRPr="00A22864" w:rsidRDefault="002E2E92" w:rsidP="002E2E92">
            <w:pPr>
              <w:spacing w:after="60"/>
              <w:rPr>
                <w:b/>
                <w:lang w:val="sr-Cyrl-CS"/>
              </w:rPr>
            </w:pPr>
            <w:r w:rsidRPr="00CB08FB">
              <w:t>Kuraica, M., Konjević, N., Line shapes of atomic hydrogen in a plane-cathode abnormal glow discharge (1992) Physical Review A, 46 (7), pp. 4429-4432.</w:t>
            </w:r>
          </w:p>
        </w:tc>
        <w:tc>
          <w:tcPr>
            <w:tcW w:w="501" w:type="pct"/>
          </w:tcPr>
          <w:p w14:paraId="67F8CFB0" w14:textId="1B7414F3" w:rsidR="002E2E92" w:rsidRPr="00A22864" w:rsidRDefault="002E2E92" w:rsidP="002E2E92">
            <w:pPr>
              <w:spacing w:after="60"/>
              <w:rPr>
                <w:b/>
                <w:lang w:val="sr-Cyrl-CS"/>
              </w:rPr>
            </w:pPr>
            <w:r w:rsidRPr="00CB08FB">
              <w:t>М21</w:t>
            </w:r>
          </w:p>
        </w:tc>
      </w:tr>
      <w:tr w:rsidR="002E2E92" w:rsidRPr="00A22864" w14:paraId="43FE5F44" w14:textId="77777777" w:rsidTr="002E2E92">
        <w:trPr>
          <w:trHeight w:val="227"/>
          <w:jc w:val="center"/>
        </w:trPr>
        <w:tc>
          <w:tcPr>
            <w:tcW w:w="400" w:type="pct"/>
          </w:tcPr>
          <w:p w14:paraId="1007F4B7" w14:textId="4F54809F" w:rsidR="002E2E92" w:rsidRPr="00A22864" w:rsidRDefault="002E2E92" w:rsidP="002E2E92">
            <w:pPr>
              <w:spacing w:after="60"/>
              <w:rPr>
                <w:b/>
                <w:lang w:val="sr-Cyrl-CS"/>
              </w:rPr>
            </w:pPr>
            <w:r w:rsidRPr="00CB08FB">
              <w:t>7.</w:t>
            </w:r>
          </w:p>
        </w:tc>
        <w:tc>
          <w:tcPr>
            <w:tcW w:w="4099" w:type="pct"/>
            <w:gridSpan w:val="10"/>
          </w:tcPr>
          <w:p w14:paraId="1C43DC9C" w14:textId="77D74580" w:rsidR="002E2E92" w:rsidRPr="00A22864" w:rsidRDefault="002E2E92" w:rsidP="002E2E92">
            <w:pPr>
              <w:spacing w:after="60"/>
              <w:rPr>
                <w:b/>
                <w:lang w:val="sr-Cyrl-CS"/>
              </w:rPr>
            </w:pPr>
            <w:r w:rsidRPr="00CB08FB">
              <w:t>Kovačević, V.V., Dojčinović, B.P., Jović, M., Roglić, G.M., Obradović, B.M., Kuraica, M.M., Measurement of reactive species generated by dielectric barrier discharge in direct contact with water in different atmospheres (2017) Journal of Physics D: Applied Physics, 50 (15), art. no. 155205.</w:t>
            </w:r>
          </w:p>
        </w:tc>
        <w:tc>
          <w:tcPr>
            <w:tcW w:w="501" w:type="pct"/>
          </w:tcPr>
          <w:p w14:paraId="72731520" w14:textId="1892355D" w:rsidR="002E2E92" w:rsidRPr="00A22864" w:rsidRDefault="002E2E92" w:rsidP="002E2E92">
            <w:pPr>
              <w:spacing w:after="60"/>
              <w:rPr>
                <w:b/>
                <w:lang w:val="sr-Cyrl-CS"/>
              </w:rPr>
            </w:pPr>
            <w:r w:rsidRPr="00CB08FB">
              <w:t>М21</w:t>
            </w:r>
          </w:p>
        </w:tc>
      </w:tr>
      <w:tr w:rsidR="002E2E92" w:rsidRPr="00A22864" w14:paraId="3C34CE78" w14:textId="77777777" w:rsidTr="002E2E92">
        <w:trPr>
          <w:trHeight w:val="227"/>
          <w:jc w:val="center"/>
        </w:trPr>
        <w:tc>
          <w:tcPr>
            <w:tcW w:w="400" w:type="pct"/>
          </w:tcPr>
          <w:p w14:paraId="10998A40" w14:textId="3C15FFFC" w:rsidR="002E2E92" w:rsidRPr="00A22864" w:rsidRDefault="002E2E92" w:rsidP="002E2E92">
            <w:pPr>
              <w:spacing w:after="60"/>
              <w:rPr>
                <w:b/>
                <w:lang w:val="sr-Cyrl-CS"/>
              </w:rPr>
            </w:pPr>
            <w:r w:rsidRPr="00CB08FB">
              <w:t>8.</w:t>
            </w:r>
          </w:p>
        </w:tc>
        <w:tc>
          <w:tcPr>
            <w:tcW w:w="4099" w:type="pct"/>
            <w:gridSpan w:val="10"/>
          </w:tcPr>
          <w:p w14:paraId="6D5964DB" w14:textId="330A402A" w:rsidR="002E2E92" w:rsidRPr="00A22864" w:rsidRDefault="002E2E92" w:rsidP="002E2E92">
            <w:pPr>
              <w:spacing w:after="60"/>
              <w:rPr>
                <w:b/>
                <w:lang w:val="sr-Cyrl-CS"/>
              </w:rPr>
            </w:pPr>
            <w:r w:rsidRPr="00CB08FB">
              <w:t>Sretenović, G.B., Krstić, I.B., Kovačević, V.V., Obradović, B.M., Kuraica, M.M., Spatio-temporally resolved electric field measurements in helium plasma jet (2014) Journal of Physics D: Applied Physics, 47 (10), art. no. 102001.</w:t>
            </w:r>
          </w:p>
        </w:tc>
        <w:tc>
          <w:tcPr>
            <w:tcW w:w="501" w:type="pct"/>
          </w:tcPr>
          <w:p w14:paraId="197F1AD3" w14:textId="2B4C4807" w:rsidR="002E2E92" w:rsidRPr="00A22864" w:rsidRDefault="002E2E92" w:rsidP="002E2E92">
            <w:pPr>
              <w:spacing w:after="60"/>
              <w:rPr>
                <w:b/>
                <w:lang w:val="sr-Cyrl-CS"/>
              </w:rPr>
            </w:pPr>
            <w:r w:rsidRPr="00CB08FB">
              <w:t>М21</w:t>
            </w:r>
          </w:p>
        </w:tc>
      </w:tr>
      <w:tr w:rsidR="002E2E92" w:rsidRPr="00A22864" w14:paraId="50A58C6D" w14:textId="77777777" w:rsidTr="002E2E92">
        <w:trPr>
          <w:trHeight w:val="227"/>
          <w:jc w:val="center"/>
        </w:trPr>
        <w:tc>
          <w:tcPr>
            <w:tcW w:w="400" w:type="pct"/>
          </w:tcPr>
          <w:p w14:paraId="27DD3C32" w14:textId="2873F3EF" w:rsidR="002E2E92" w:rsidRPr="00A22864" w:rsidRDefault="002E2E92" w:rsidP="002E2E92">
            <w:pPr>
              <w:spacing w:after="60"/>
              <w:rPr>
                <w:b/>
                <w:lang w:val="sr-Cyrl-CS"/>
              </w:rPr>
            </w:pPr>
            <w:r w:rsidRPr="00CB08FB">
              <w:t>9.</w:t>
            </w:r>
          </w:p>
        </w:tc>
        <w:tc>
          <w:tcPr>
            <w:tcW w:w="4099" w:type="pct"/>
            <w:gridSpan w:val="10"/>
          </w:tcPr>
          <w:p w14:paraId="6D5B0761" w14:textId="0361E4EE" w:rsidR="002E2E92" w:rsidRPr="00A22864" w:rsidRDefault="002E2E92" w:rsidP="002E2E92">
            <w:pPr>
              <w:spacing w:after="60"/>
              <w:rPr>
                <w:b/>
                <w:lang w:val="sr-Cyrl-CS"/>
              </w:rPr>
            </w:pPr>
            <w:r w:rsidRPr="00CB08FB">
              <w:t>Kuraica, M.M., Konjević, N., Electric field measurement in the cathode fall region of a glow discharge in helium (1997) Applied Physics Letters, 70 (12), pp. 1521-1523.</w:t>
            </w:r>
          </w:p>
        </w:tc>
        <w:tc>
          <w:tcPr>
            <w:tcW w:w="501" w:type="pct"/>
          </w:tcPr>
          <w:p w14:paraId="5836FD70" w14:textId="5D982E6A" w:rsidR="002E2E92" w:rsidRPr="00A22864" w:rsidRDefault="002E2E92" w:rsidP="002E2E92">
            <w:pPr>
              <w:spacing w:after="60"/>
              <w:rPr>
                <w:b/>
                <w:lang w:val="sr-Cyrl-CS"/>
              </w:rPr>
            </w:pPr>
            <w:r w:rsidRPr="00CB08FB">
              <w:t>М21А</w:t>
            </w:r>
          </w:p>
        </w:tc>
      </w:tr>
      <w:tr w:rsidR="002E2E92" w:rsidRPr="00A22864" w14:paraId="20735BE9" w14:textId="77777777" w:rsidTr="002E2E92">
        <w:trPr>
          <w:trHeight w:val="227"/>
          <w:jc w:val="center"/>
        </w:trPr>
        <w:tc>
          <w:tcPr>
            <w:tcW w:w="400" w:type="pct"/>
          </w:tcPr>
          <w:p w14:paraId="699ED81E" w14:textId="32397BF0" w:rsidR="002E2E92" w:rsidRPr="00A22864" w:rsidRDefault="002E2E92" w:rsidP="002E2E92">
            <w:pPr>
              <w:spacing w:after="60"/>
              <w:rPr>
                <w:b/>
                <w:lang w:val="sr-Cyrl-CS"/>
              </w:rPr>
            </w:pPr>
            <w:r w:rsidRPr="00CB08FB">
              <w:t>10.</w:t>
            </w:r>
          </w:p>
        </w:tc>
        <w:tc>
          <w:tcPr>
            <w:tcW w:w="4099" w:type="pct"/>
            <w:gridSpan w:val="10"/>
          </w:tcPr>
          <w:p w14:paraId="0DD5F083" w14:textId="62548173" w:rsidR="002E2E92" w:rsidRPr="00A22864" w:rsidRDefault="002E2E92" w:rsidP="002E2E92">
            <w:pPr>
              <w:spacing w:after="60"/>
              <w:rPr>
                <w:b/>
                <w:lang w:val="sr-Cyrl-CS"/>
              </w:rPr>
            </w:pPr>
            <w:r w:rsidRPr="00CB08FB">
              <w:t>Kuraica, M.M., Obradović, B.M., Manojlović, D., Ostojić, D.R., Purić, J., Ozonized water generator based on coaxial dielectric-barrier-discharge in air (2004) Vacuum, 73 (3-4), pp. 705-708. Cited 60 times.</w:t>
            </w:r>
          </w:p>
        </w:tc>
        <w:tc>
          <w:tcPr>
            <w:tcW w:w="501" w:type="pct"/>
          </w:tcPr>
          <w:p w14:paraId="63787D7F" w14:textId="5EF6FBC2" w:rsidR="002E2E92" w:rsidRPr="00A22864" w:rsidRDefault="002E2E92" w:rsidP="002E2E92">
            <w:pPr>
              <w:spacing w:after="60"/>
              <w:rPr>
                <w:b/>
                <w:lang w:val="sr-Cyrl-CS"/>
              </w:rPr>
            </w:pPr>
            <w:r w:rsidRPr="00CB08FB">
              <w:t>М23</w:t>
            </w:r>
          </w:p>
        </w:tc>
      </w:tr>
      <w:tr w:rsidR="002E2E92" w:rsidRPr="00A22864" w14:paraId="0251F5C4" w14:textId="77777777" w:rsidTr="002E2E92">
        <w:trPr>
          <w:trHeight w:val="227"/>
          <w:jc w:val="center"/>
        </w:trPr>
        <w:tc>
          <w:tcPr>
            <w:tcW w:w="400" w:type="pct"/>
          </w:tcPr>
          <w:p w14:paraId="354CD678" w14:textId="4425194B" w:rsidR="002E2E92" w:rsidRPr="00A22864" w:rsidRDefault="002E2E92" w:rsidP="002E2E92">
            <w:pPr>
              <w:spacing w:after="60"/>
              <w:rPr>
                <w:b/>
                <w:lang w:val="sr-Cyrl-CS"/>
              </w:rPr>
            </w:pPr>
            <w:r w:rsidRPr="00CB08FB">
              <w:t>11.</w:t>
            </w:r>
          </w:p>
        </w:tc>
        <w:tc>
          <w:tcPr>
            <w:tcW w:w="4099" w:type="pct"/>
            <w:gridSpan w:val="10"/>
          </w:tcPr>
          <w:p w14:paraId="5FCC7709" w14:textId="5E482797" w:rsidR="002E2E92" w:rsidRPr="00A22864" w:rsidRDefault="002E2E92" w:rsidP="002E2E92">
            <w:pPr>
              <w:spacing w:after="60"/>
              <w:rPr>
                <w:b/>
                <w:lang w:val="sr-Cyrl-CS"/>
              </w:rPr>
            </w:pPr>
            <w:r w:rsidRPr="00CB08FB">
              <w:t>Gemišić Adamov, M.R., Obradović, B.M., Kuraica, M.M., Konjević, N., Doppler spectroscopy of hydrogen and deuterium Balmer alpha line in an abnormal glow discharge (2003) IEEE Transactions on Plasma Science, 31 (3), pp. 444-454.</w:t>
            </w:r>
          </w:p>
        </w:tc>
        <w:tc>
          <w:tcPr>
            <w:tcW w:w="501" w:type="pct"/>
          </w:tcPr>
          <w:p w14:paraId="41FF8304" w14:textId="1123A16D" w:rsidR="002E2E92" w:rsidRPr="00A22864" w:rsidRDefault="002E2E92" w:rsidP="002E2E92">
            <w:pPr>
              <w:spacing w:after="60"/>
              <w:rPr>
                <w:b/>
                <w:lang w:val="sr-Cyrl-CS"/>
              </w:rPr>
            </w:pPr>
            <w:r w:rsidRPr="00CB08FB">
              <w:t>М23</w:t>
            </w:r>
          </w:p>
        </w:tc>
      </w:tr>
      <w:tr w:rsidR="002E2E92" w:rsidRPr="00A22864" w14:paraId="49740FF1" w14:textId="77777777" w:rsidTr="002E2E92">
        <w:trPr>
          <w:trHeight w:val="227"/>
          <w:jc w:val="center"/>
        </w:trPr>
        <w:tc>
          <w:tcPr>
            <w:tcW w:w="400" w:type="pct"/>
          </w:tcPr>
          <w:p w14:paraId="44CCE05C" w14:textId="1EF496B6" w:rsidR="002E2E92" w:rsidRPr="00A22864" w:rsidRDefault="002E2E92" w:rsidP="002E2E92">
            <w:pPr>
              <w:spacing w:after="60"/>
              <w:rPr>
                <w:b/>
                <w:lang w:val="sr-Cyrl-CS"/>
              </w:rPr>
            </w:pPr>
            <w:r w:rsidRPr="00CB08FB">
              <w:t>12.</w:t>
            </w:r>
          </w:p>
        </w:tc>
        <w:tc>
          <w:tcPr>
            <w:tcW w:w="4099" w:type="pct"/>
            <w:gridSpan w:val="10"/>
          </w:tcPr>
          <w:p w14:paraId="02C81207" w14:textId="28467BDE" w:rsidR="002E2E92" w:rsidRPr="00A22864" w:rsidRDefault="002E2E92" w:rsidP="002E2E92">
            <w:pPr>
              <w:spacing w:after="60"/>
              <w:rPr>
                <w:b/>
                <w:lang w:val="sr-Cyrl-CS"/>
              </w:rPr>
            </w:pPr>
            <w:r w:rsidRPr="00CB08FB">
              <w:t>Cvetanović, N., Kuraica, M.M., Konjević, N., Excessive Balmer line broadening in a plane cathode abnormal glow discharge in hydrogen (2005) Journal of Applied Physics, 97 (3), art. no. 033302.</w:t>
            </w:r>
          </w:p>
        </w:tc>
        <w:tc>
          <w:tcPr>
            <w:tcW w:w="501" w:type="pct"/>
          </w:tcPr>
          <w:p w14:paraId="50683989" w14:textId="330AAC85" w:rsidR="002E2E92" w:rsidRPr="00A22864" w:rsidRDefault="002E2E92" w:rsidP="002E2E92">
            <w:pPr>
              <w:spacing w:after="60"/>
              <w:rPr>
                <w:b/>
                <w:lang w:val="sr-Cyrl-CS"/>
              </w:rPr>
            </w:pPr>
            <w:r w:rsidRPr="00CB08FB">
              <w:t>М22</w:t>
            </w:r>
          </w:p>
        </w:tc>
      </w:tr>
      <w:tr w:rsidR="002E2E92" w:rsidRPr="00A22864" w14:paraId="66E6D3EC" w14:textId="77777777" w:rsidTr="002E2E92">
        <w:trPr>
          <w:trHeight w:val="227"/>
          <w:jc w:val="center"/>
        </w:trPr>
        <w:tc>
          <w:tcPr>
            <w:tcW w:w="400" w:type="pct"/>
          </w:tcPr>
          <w:p w14:paraId="2E94A476" w14:textId="3B893EFC" w:rsidR="002E2E92" w:rsidRPr="00A22864" w:rsidRDefault="002E2E92" w:rsidP="002E2E92">
            <w:pPr>
              <w:spacing w:after="60"/>
              <w:rPr>
                <w:b/>
                <w:lang w:val="sr-Cyrl-CS"/>
              </w:rPr>
            </w:pPr>
            <w:r w:rsidRPr="00CB08FB">
              <w:t>13.</w:t>
            </w:r>
          </w:p>
        </w:tc>
        <w:tc>
          <w:tcPr>
            <w:tcW w:w="4099" w:type="pct"/>
            <w:gridSpan w:val="10"/>
          </w:tcPr>
          <w:p w14:paraId="17761A03" w14:textId="1B422D21" w:rsidR="002E2E92" w:rsidRPr="00A22864" w:rsidRDefault="002E2E92" w:rsidP="002E2E92">
            <w:pPr>
              <w:spacing w:after="60"/>
              <w:rPr>
                <w:b/>
                <w:lang w:val="sr-Cyrl-CS"/>
              </w:rPr>
            </w:pPr>
            <w:r w:rsidRPr="00CB08FB">
              <w:t>Obradović, B.M., Ivković, S.S., Kuraica, M.M., Spectroscopic measurement of electric field in dielectric barrier discharge in helium (2008) Applied Physics Letters, 92 (19), art. no. 191501.</w:t>
            </w:r>
          </w:p>
        </w:tc>
        <w:tc>
          <w:tcPr>
            <w:tcW w:w="501" w:type="pct"/>
          </w:tcPr>
          <w:p w14:paraId="28D0A215" w14:textId="54CA0DD3" w:rsidR="002E2E92" w:rsidRPr="00A22864" w:rsidRDefault="002E2E92" w:rsidP="002E2E92">
            <w:pPr>
              <w:spacing w:after="60"/>
              <w:rPr>
                <w:b/>
                <w:lang w:val="sr-Cyrl-CS"/>
              </w:rPr>
            </w:pPr>
            <w:r w:rsidRPr="00CB08FB">
              <w:t>М21А</w:t>
            </w:r>
          </w:p>
        </w:tc>
      </w:tr>
      <w:tr w:rsidR="002E2E92" w:rsidRPr="00A22864" w14:paraId="00878722" w14:textId="77777777" w:rsidTr="002E2E92">
        <w:trPr>
          <w:trHeight w:val="227"/>
          <w:jc w:val="center"/>
        </w:trPr>
        <w:tc>
          <w:tcPr>
            <w:tcW w:w="400" w:type="pct"/>
          </w:tcPr>
          <w:p w14:paraId="70856EB0" w14:textId="66813263" w:rsidR="002E2E92" w:rsidRPr="00A22864" w:rsidRDefault="002E2E92" w:rsidP="002E2E92">
            <w:pPr>
              <w:spacing w:after="60"/>
              <w:rPr>
                <w:b/>
                <w:lang w:val="sr-Cyrl-CS"/>
              </w:rPr>
            </w:pPr>
            <w:r w:rsidRPr="00CB08FB">
              <w:lastRenderedPageBreak/>
              <w:t>14.</w:t>
            </w:r>
          </w:p>
        </w:tc>
        <w:tc>
          <w:tcPr>
            <w:tcW w:w="4099" w:type="pct"/>
            <w:gridSpan w:val="10"/>
          </w:tcPr>
          <w:p w14:paraId="49F4485A" w14:textId="0576FEE6" w:rsidR="002E2E92" w:rsidRPr="00A22864" w:rsidRDefault="002E2E92" w:rsidP="002E2E92">
            <w:pPr>
              <w:spacing w:after="60"/>
              <w:rPr>
                <w:b/>
                <w:lang w:val="sr-Cyrl-CS"/>
              </w:rPr>
            </w:pPr>
            <w:r w:rsidRPr="00CB08FB">
              <w:t>Kovačević, V.V., Sretenović, G.B., Slikboer, E., Guaitella, O., Sobota, A., Kuraica, M.M., The effect of liquid target on a nonthermal plasma jet - Imaging, electric fields, visualization of gas flow and optical emission spectroscopy (2018) Journal of Physics D: Applied Physics, 51 (6), art. no. 065202</w:t>
            </w:r>
          </w:p>
        </w:tc>
        <w:tc>
          <w:tcPr>
            <w:tcW w:w="501" w:type="pct"/>
          </w:tcPr>
          <w:p w14:paraId="3B888C9F" w14:textId="411D657E" w:rsidR="002E2E92" w:rsidRPr="00A22864" w:rsidRDefault="002E2E92" w:rsidP="002E2E92">
            <w:pPr>
              <w:spacing w:after="60"/>
              <w:rPr>
                <w:b/>
                <w:lang w:val="sr-Cyrl-CS"/>
              </w:rPr>
            </w:pPr>
            <w:r w:rsidRPr="00CB08FB">
              <w:t>М21</w:t>
            </w:r>
          </w:p>
        </w:tc>
      </w:tr>
      <w:tr w:rsidR="002E2E92" w:rsidRPr="00A22864" w14:paraId="41A5CDB6" w14:textId="77777777" w:rsidTr="002E2E92">
        <w:trPr>
          <w:trHeight w:val="227"/>
          <w:jc w:val="center"/>
        </w:trPr>
        <w:tc>
          <w:tcPr>
            <w:tcW w:w="400" w:type="pct"/>
          </w:tcPr>
          <w:p w14:paraId="50E1A5D0" w14:textId="1FCB657F" w:rsidR="002E2E92" w:rsidRPr="00A22864" w:rsidRDefault="002E2E92" w:rsidP="002E2E92">
            <w:pPr>
              <w:spacing w:after="60"/>
              <w:rPr>
                <w:b/>
                <w:lang w:val="sr-Cyrl-CS"/>
              </w:rPr>
            </w:pPr>
            <w:r w:rsidRPr="00CB08FB">
              <w:t>15.</w:t>
            </w:r>
          </w:p>
        </w:tc>
        <w:tc>
          <w:tcPr>
            <w:tcW w:w="4099" w:type="pct"/>
            <w:gridSpan w:val="10"/>
          </w:tcPr>
          <w:p w14:paraId="7BA2FCB1" w14:textId="590180FE" w:rsidR="002E2E92" w:rsidRPr="00A22864" w:rsidRDefault="002E2E92" w:rsidP="002E2E92">
            <w:pPr>
              <w:spacing w:after="60"/>
              <w:rPr>
                <w:b/>
                <w:lang w:val="sr-Cyrl-CS"/>
              </w:rPr>
            </w:pPr>
            <w:r w:rsidRPr="00CB08FB">
              <w:t>Iskrenović, P.S., Krstić, I.B., Obradović, B.M., Kuraica, M.M., Correlation between measured voltage and observed wavelength in commercial AlGaInP laser diode</w:t>
            </w:r>
          </w:p>
        </w:tc>
        <w:tc>
          <w:tcPr>
            <w:tcW w:w="501" w:type="pct"/>
          </w:tcPr>
          <w:p w14:paraId="36C5143A" w14:textId="128B39D2" w:rsidR="002E2E92" w:rsidRPr="002E2E92" w:rsidRDefault="002E2E92" w:rsidP="002E2E92">
            <w:pPr>
              <w:spacing w:after="60"/>
              <w:rPr>
                <w:bCs/>
                <w:lang w:val="en-US"/>
              </w:rPr>
            </w:pPr>
            <w:r w:rsidRPr="002E2E92">
              <w:rPr>
                <w:bCs/>
                <w:lang w:val="en-US"/>
              </w:rPr>
              <w:t>M22</w:t>
            </w:r>
          </w:p>
        </w:tc>
      </w:tr>
      <w:tr w:rsidR="007C3CB8" w:rsidRPr="00A22864" w14:paraId="53366890" w14:textId="77777777" w:rsidTr="003F008F">
        <w:trPr>
          <w:trHeight w:val="227"/>
          <w:jc w:val="center"/>
        </w:trPr>
        <w:tc>
          <w:tcPr>
            <w:tcW w:w="5000" w:type="pct"/>
            <w:gridSpan w:val="12"/>
            <w:vAlign w:val="center"/>
          </w:tcPr>
          <w:p w14:paraId="10D19464"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2E848405" w14:textId="77777777" w:rsidTr="003F008F">
        <w:trPr>
          <w:trHeight w:val="227"/>
          <w:jc w:val="center"/>
        </w:trPr>
        <w:tc>
          <w:tcPr>
            <w:tcW w:w="5000" w:type="pct"/>
            <w:gridSpan w:val="12"/>
            <w:vAlign w:val="center"/>
          </w:tcPr>
          <w:p w14:paraId="69564AE8"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7BE93EBF" w14:textId="77777777" w:rsidTr="003F008F">
        <w:trPr>
          <w:trHeight w:val="227"/>
          <w:jc w:val="center"/>
        </w:trPr>
        <w:tc>
          <w:tcPr>
            <w:tcW w:w="2902" w:type="pct"/>
            <w:gridSpan w:val="6"/>
            <w:vAlign w:val="center"/>
          </w:tcPr>
          <w:p w14:paraId="2CC97036"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098" w:type="pct"/>
            <w:gridSpan w:val="6"/>
            <w:vAlign w:val="center"/>
          </w:tcPr>
          <w:p w14:paraId="46E28A87" w14:textId="0D751CB6" w:rsidR="007C3CB8" w:rsidRPr="002E2E92" w:rsidRDefault="002E2E92" w:rsidP="00D638D4">
            <w:pPr>
              <w:spacing w:after="60"/>
              <w:rPr>
                <w:b/>
                <w:lang w:val="en-US"/>
              </w:rPr>
            </w:pPr>
            <w:r>
              <w:rPr>
                <w:b/>
                <w:lang w:val="en-US"/>
              </w:rPr>
              <w:t>1605</w:t>
            </w:r>
          </w:p>
        </w:tc>
      </w:tr>
      <w:tr w:rsidR="007C3CB8" w:rsidRPr="00A22864" w14:paraId="2331A32D" w14:textId="77777777" w:rsidTr="003F008F">
        <w:trPr>
          <w:trHeight w:val="227"/>
          <w:jc w:val="center"/>
        </w:trPr>
        <w:tc>
          <w:tcPr>
            <w:tcW w:w="2902" w:type="pct"/>
            <w:gridSpan w:val="6"/>
            <w:vAlign w:val="center"/>
          </w:tcPr>
          <w:p w14:paraId="3E192032"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098" w:type="pct"/>
            <w:gridSpan w:val="6"/>
            <w:vAlign w:val="center"/>
          </w:tcPr>
          <w:p w14:paraId="64F4ECE9" w14:textId="6BCDE4E7" w:rsidR="007C3CB8" w:rsidRPr="002E2E92" w:rsidRDefault="002E2E92" w:rsidP="00D638D4">
            <w:pPr>
              <w:spacing w:after="60"/>
              <w:rPr>
                <w:b/>
                <w:lang w:val="en-US"/>
              </w:rPr>
            </w:pPr>
            <w:r>
              <w:rPr>
                <w:b/>
                <w:lang w:val="en-US"/>
              </w:rPr>
              <w:t>80</w:t>
            </w:r>
          </w:p>
        </w:tc>
      </w:tr>
      <w:tr w:rsidR="007C3CB8" w:rsidRPr="00A22864" w14:paraId="30D59BC7" w14:textId="77777777" w:rsidTr="002E2E92">
        <w:trPr>
          <w:trHeight w:val="227"/>
          <w:jc w:val="center"/>
        </w:trPr>
        <w:tc>
          <w:tcPr>
            <w:tcW w:w="2902" w:type="pct"/>
            <w:gridSpan w:val="6"/>
            <w:vAlign w:val="center"/>
          </w:tcPr>
          <w:p w14:paraId="424DCAD7" w14:textId="77777777" w:rsidR="007C3CB8" w:rsidRPr="00A22864" w:rsidRDefault="007C3CB8" w:rsidP="00D638D4">
            <w:pPr>
              <w:spacing w:after="60"/>
              <w:rPr>
                <w:b/>
                <w:lang w:val="sr-Cyrl-CS"/>
              </w:rPr>
            </w:pPr>
            <w:r w:rsidRPr="00A22864">
              <w:rPr>
                <w:lang w:val="sr-Cyrl-CS"/>
              </w:rPr>
              <w:t>Тренутно учешће на пројектима</w:t>
            </w:r>
          </w:p>
        </w:tc>
        <w:tc>
          <w:tcPr>
            <w:tcW w:w="994" w:type="pct"/>
            <w:gridSpan w:val="3"/>
            <w:vAlign w:val="center"/>
          </w:tcPr>
          <w:p w14:paraId="3D6B7D9C" w14:textId="77777777" w:rsidR="007C3CB8" w:rsidRPr="00A22864" w:rsidRDefault="007C3CB8" w:rsidP="00D638D4">
            <w:pPr>
              <w:spacing w:after="60"/>
              <w:rPr>
                <w:b/>
                <w:lang w:val="sr-Cyrl-CS"/>
              </w:rPr>
            </w:pPr>
            <w:r w:rsidRPr="00A22864">
              <w:rPr>
                <w:lang w:val="sr-Cyrl-CS"/>
              </w:rPr>
              <w:t>Домаћи</w:t>
            </w:r>
          </w:p>
        </w:tc>
        <w:tc>
          <w:tcPr>
            <w:tcW w:w="1104" w:type="pct"/>
            <w:gridSpan w:val="3"/>
            <w:vAlign w:val="center"/>
          </w:tcPr>
          <w:p w14:paraId="449954CD" w14:textId="77777777" w:rsidR="007C3CB8" w:rsidRPr="002E2E92" w:rsidRDefault="007C3CB8" w:rsidP="00D638D4">
            <w:pPr>
              <w:spacing w:after="60"/>
              <w:rPr>
                <w:lang w:val="sr-Cyrl-CS"/>
              </w:rPr>
            </w:pPr>
            <w:r w:rsidRPr="002E2E92">
              <w:rPr>
                <w:lang w:val="sr-Cyrl-CS"/>
              </w:rPr>
              <w:t>Међународни</w:t>
            </w:r>
          </w:p>
          <w:p w14:paraId="16000663" w14:textId="77777777" w:rsidR="002E2E92" w:rsidRPr="002E2E92" w:rsidRDefault="002E2E92" w:rsidP="002E2E92">
            <w:pPr>
              <w:spacing w:after="60"/>
              <w:rPr>
                <w:lang w:val="sr-Cyrl-CS"/>
              </w:rPr>
            </w:pPr>
            <w:r w:rsidRPr="002E2E92">
              <w:rPr>
                <w:lang w:val="sr-Cyrl-CS"/>
              </w:rPr>
              <w:t>-Horizon 2020: 2021-2025 “AN INNOVATIVE ANALYTICAL PLATFORM TO INVESTIGATE THE EFFECT AND TOXICITY OF MICRO AND NANO PLASTICS COMBINED WITH ENVIRONMENTAL CONTAMINANTS ON THE RISK OF ALLERGIC DISEASE IN PRECLINICAL AND CLINICAL” Grant agreement ID: 965173</w:t>
            </w:r>
          </w:p>
          <w:p w14:paraId="1A01C2E8" w14:textId="77777777" w:rsidR="002E2E92" w:rsidRPr="002E2E92" w:rsidRDefault="002E2E92" w:rsidP="002E2E92">
            <w:pPr>
              <w:spacing w:after="60"/>
              <w:rPr>
                <w:lang w:val="sr-Cyrl-CS"/>
              </w:rPr>
            </w:pPr>
            <w:r w:rsidRPr="002E2E92">
              <w:rPr>
                <w:lang w:val="sr-Cyrl-CS"/>
              </w:rPr>
              <w:t>-Пројекат билатералне сарадње са Немачком 2019-2021: „Дијагностика микропражњења са течном електродом“ е.б. 451-03-01971/2019-09/17</w:t>
            </w:r>
          </w:p>
          <w:p w14:paraId="5FBEABE7" w14:textId="509F07EF" w:rsidR="002E2E92" w:rsidRPr="002E2E92" w:rsidRDefault="002E2E92" w:rsidP="002E2E92">
            <w:pPr>
              <w:spacing w:after="60"/>
              <w:rPr>
                <w:lang w:val="sr-Cyrl-CS"/>
              </w:rPr>
            </w:pPr>
            <w:r w:rsidRPr="002E2E92">
              <w:rPr>
                <w:lang w:val="sr-Cyrl-CS"/>
              </w:rPr>
              <w:t>- Пројекат билатералне сарадње са Француском 2020-2022: „Plasma-activated conversion of CO2 – influence of plasma processing parameters and reactor design“ е.б. 2020/15</w:t>
            </w:r>
          </w:p>
        </w:tc>
      </w:tr>
      <w:tr w:rsidR="007C3CB8" w:rsidRPr="00A22864" w14:paraId="13B4CEE2" w14:textId="77777777" w:rsidTr="002E2E92">
        <w:trPr>
          <w:trHeight w:val="227"/>
          <w:jc w:val="center"/>
        </w:trPr>
        <w:tc>
          <w:tcPr>
            <w:tcW w:w="2902" w:type="pct"/>
            <w:gridSpan w:val="6"/>
            <w:vAlign w:val="center"/>
          </w:tcPr>
          <w:p w14:paraId="0DC5F97D" w14:textId="77777777" w:rsidR="007C3CB8" w:rsidRPr="00A22864" w:rsidRDefault="007C3CB8" w:rsidP="00D638D4">
            <w:pPr>
              <w:spacing w:after="60"/>
              <w:rPr>
                <w:b/>
                <w:lang w:val="sr-Cyrl-CS"/>
              </w:rPr>
            </w:pPr>
            <w:r w:rsidRPr="00A22864">
              <w:rPr>
                <w:lang w:val="sr-Cyrl-CS"/>
              </w:rPr>
              <w:t>Усавршавања</w:t>
            </w:r>
          </w:p>
        </w:tc>
        <w:tc>
          <w:tcPr>
            <w:tcW w:w="994" w:type="pct"/>
            <w:gridSpan w:val="3"/>
            <w:vAlign w:val="center"/>
          </w:tcPr>
          <w:p w14:paraId="7F00DBDD" w14:textId="77777777" w:rsidR="007C3CB8" w:rsidRPr="00A22864" w:rsidRDefault="007C3CB8" w:rsidP="00D638D4">
            <w:pPr>
              <w:spacing w:after="60"/>
              <w:rPr>
                <w:b/>
                <w:lang w:val="sr-Cyrl-CS"/>
              </w:rPr>
            </w:pPr>
          </w:p>
        </w:tc>
        <w:tc>
          <w:tcPr>
            <w:tcW w:w="1104" w:type="pct"/>
            <w:gridSpan w:val="3"/>
            <w:vAlign w:val="center"/>
          </w:tcPr>
          <w:p w14:paraId="5EFFBAF9" w14:textId="77777777" w:rsidR="007C3CB8" w:rsidRPr="00A22864" w:rsidRDefault="007C3CB8" w:rsidP="00D638D4">
            <w:pPr>
              <w:spacing w:after="60"/>
              <w:rPr>
                <w:b/>
                <w:lang w:val="sr-Cyrl-CS"/>
              </w:rPr>
            </w:pPr>
          </w:p>
        </w:tc>
      </w:tr>
      <w:tr w:rsidR="007C3CB8" w:rsidRPr="00A22864" w14:paraId="6061FB5E" w14:textId="77777777" w:rsidTr="003F008F">
        <w:trPr>
          <w:trHeight w:val="227"/>
          <w:jc w:val="center"/>
        </w:trPr>
        <w:tc>
          <w:tcPr>
            <w:tcW w:w="2902" w:type="pct"/>
            <w:gridSpan w:val="6"/>
            <w:vAlign w:val="center"/>
          </w:tcPr>
          <w:p w14:paraId="1A716136" w14:textId="77777777" w:rsidR="007C3CB8" w:rsidRPr="00A22864" w:rsidRDefault="007C3CB8" w:rsidP="00D638D4">
            <w:pPr>
              <w:spacing w:after="60"/>
              <w:rPr>
                <w:b/>
                <w:lang w:val="sr-Cyrl-CS"/>
              </w:rPr>
            </w:pPr>
            <w:r w:rsidRPr="00A22864">
              <w:rPr>
                <w:lang w:val="sr-Cyrl-CS"/>
              </w:rPr>
              <w:lastRenderedPageBreak/>
              <w:t>Други подаци које сматрате релевантним</w:t>
            </w:r>
          </w:p>
        </w:tc>
        <w:tc>
          <w:tcPr>
            <w:tcW w:w="2098" w:type="pct"/>
            <w:gridSpan w:val="6"/>
            <w:vAlign w:val="center"/>
          </w:tcPr>
          <w:p w14:paraId="0AAB156F" w14:textId="77777777" w:rsidR="007C3CB8" w:rsidRPr="00A22864" w:rsidRDefault="007C3CB8" w:rsidP="00D638D4">
            <w:pPr>
              <w:spacing w:after="60"/>
              <w:rPr>
                <w:b/>
                <w:lang w:val="sr-Cyrl-CS"/>
              </w:rPr>
            </w:pPr>
          </w:p>
        </w:tc>
      </w:tr>
      <w:tr w:rsidR="007C3CB8" w:rsidRPr="00A22864" w14:paraId="110D51FA" w14:textId="77777777" w:rsidTr="003F008F">
        <w:trPr>
          <w:trHeight w:val="227"/>
          <w:jc w:val="center"/>
        </w:trPr>
        <w:tc>
          <w:tcPr>
            <w:tcW w:w="2902" w:type="pct"/>
            <w:gridSpan w:val="6"/>
            <w:vAlign w:val="center"/>
          </w:tcPr>
          <w:p w14:paraId="29F54042" w14:textId="77777777"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098" w:type="pct"/>
            <w:gridSpan w:val="6"/>
            <w:vAlign w:val="center"/>
          </w:tcPr>
          <w:p w14:paraId="40AEE829" w14:textId="77777777" w:rsidR="007C3CB8" w:rsidRPr="00A22864" w:rsidRDefault="007C3CB8" w:rsidP="00D638D4">
            <w:pPr>
              <w:spacing w:after="60"/>
              <w:rPr>
                <w:b/>
                <w:lang w:val="sr-Cyrl-CS"/>
              </w:rPr>
            </w:pPr>
          </w:p>
        </w:tc>
      </w:tr>
    </w:tbl>
    <w:p w14:paraId="470E9892" w14:textId="77777777" w:rsidR="00AD5AAF" w:rsidRDefault="00AD5AAF"/>
    <w:p w14:paraId="15FFEE16" w14:textId="77777777" w:rsidR="00F67B95" w:rsidRDefault="00F67B95"/>
    <w:p w14:paraId="165D7BB1" w14:textId="77777777" w:rsidR="006E267B" w:rsidRDefault="006E267B"/>
    <w:p w14:paraId="1B5EE389" w14:textId="77777777" w:rsidR="006E267B" w:rsidRDefault="006E267B"/>
    <w:p w14:paraId="224BB505" w14:textId="77777777" w:rsidR="006E267B" w:rsidRDefault="006E267B"/>
    <w:p w14:paraId="4D6C47C6" w14:textId="77777777" w:rsidR="006E267B" w:rsidRDefault="006E267B"/>
    <w:p w14:paraId="4C3D011C" w14:textId="77777777" w:rsidR="006E267B" w:rsidRDefault="006E267B"/>
    <w:p w14:paraId="5B6079CB" w14:textId="77777777" w:rsidR="006E267B" w:rsidRDefault="006E267B"/>
    <w:p w14:paraId="1F2D4CCC" w14:textId="77777777" w:rsidR="006E267B" w:rsidRDefault="006E267B"/>
    <w:p w14:paraId="27E7DEBD" w14:textId="77777777" w:rsidR="006E267B" w:rsidRDefault="006E267B"/>
    <w:p w14:paraId="539094FA"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4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602"/>
        <w:gridCol w:w="1166"/>
        <w:gridCol w:w="75"/>
        <w:gridCol w:w="896"/>
        <w:gridCol w:w="172"/>
        <w:gridCol w:w="150"/>
        <w:gridCol w:w="848"/>
        <w:gridCol w:w="387"/>
        <w:gridCol w:w="759"/>
        <w:gridCol w:w="979"/>
      </w:tblGrid>
      <w:tr w:rsidR="002E2E92" w:rsidRPr="00C2517C" w14:paraId="2D3FC850" w14:textId="77777777" w:rsidTr="002E2E92">
        <w:trPr>
          <w:trHeight w:val="227"/>
          <w:jc w:val="center"/>
        </w:trPr>
        <w:tc>
          <w:tcPr>
            <w:tcW w:w="1545" w:type="pct"/>
            <w:gridSpan w:val="4"/>
            <w:vAlign w:val="center"/>
          </w:tcPr>
          <w:p w14:paraId="6CB014E2" w14:textId="77777777" w:rsidR="002E2E92" w:rsidRPr="00C2517C" w:rsidRDefault="002E2E92" w:rsidP="002E2E92">
            <w:pPr>
              <w:rPr>
                <w:sz w:val="22"/>
                <w:szCs w:val="22"/>
                <w:lang w:val="en-US"/>
              </w:rPr>
            </w:pPr>
            <w:r w:rsidRPr="00C2517C">
              <w:rPr>
                <w:b/>
                <w:sz w:val="22"/>
                <w:szCs w:val="22"/>
                <w:lang w:val="en-US"/>
              </w:rPr>
              <w:t>Name and family name</w:t>
            </w:r>
          </w:p>
        </w:tc>
        <w:tc>
          <w:tcPr>
            <w:tcW w:w="3455" w:type="pct"/>
            <w:gridSpan w:val="8"/>
          </w:tcPr>
          <w:p w14:paraId="3A1E08AE" w14:textId="024DBDCC" w:rsidR="002E2E92" w:rsidRPr="00C2517C" w:rsidRDefault="002E2E92" w:rsidP="002E2E92">
            <w:pPr>
              <w:rPr>
                <w:sz w:val="22"/>
                <w:szCs w:val="22"/>
                <w:lang w:val="en-US"/>
              </w:rPr>
            </w:pPr>
            <w:r w:rsidRPr="00131352">
              <w:t>Milorad M Kuraica</w:t>
            </w:r>
          </w:p>
        </w:tc>
      </w:tr>
      <w:tr w:rsidR="002E2E92" w:rsidRPr="00C2517C" w14:paraId="1BE84A63" w14:textId="77777777" w:rsidTr="002E2E92">
        <w:trPr>
          <w:trHeight w:val="227"/>
          <w:jc w:val="center"/>
        </w:trPr>
        <w:tc>
          <w:tcPr>
            <w:tcW w:w="1545" w:type="pct"/>
            <w:gridSpan w:val="4"/>
            <w:vAlign w:val="center"/>
          </w:tcPr>
          <w:p w14:paraId="02F47B62" w14:textId="77777777" w:rsidR="002E2E92" w:rsidRPr="00C2517C" w:rsidRDefault="002E2E92" w:rsidP="002E2E92">
            <w:pPr>
              <w:rPr>
                <w:sz w:val="22"/>
                <w:szCs w:val="22"/>
                <w:lang w:val="en-US"/>
              </w:rPr>
            </w:pPr>
            <w:r w:rsidRPr="00C2517C">
              <w:rPr>
                <w:b/>
                <w:sz w:val="22"/>
                <w:szCs w:val="22"/>
                <w:lang w:val="en-US"/>
              </w:rPr>
              <w:t xml:space="preserve">Title </w:t>
            </w:r>
          </w:p>
        </w:tc>
        <w:tc>
          <w:tcPr>
            <w:tcW w:w="3455" w:type="pct"/>
            <w:gridSpan w:val="8"/>
          </w:tcPr>
          <w:p w14:paraId="782E1BAA" w14:textId="7B76FACC" w:rsidR="002E2E92" w:rsidRPr="00C2517C" w:rsidRDefault="002E2E92" w:rsidP="002E2E92">
            <w:pPr>
              <w:rPr>
                <w:sz w:val="22"/>
                <w:szCs w:val="22"/>
                <w:lang w:val="en-US"/>
              </w:rPr>
            </w:pPr>
            <w:r w:rsidRPr="00131352">
              <w:t>Full Professor</w:t>
            </w:r>
          </w:p>
        </w:tc>
      </w:tr>
      <w:tr w:rsidR="002E2E92" w:rsidRPr="00C2517C" w14:paraId="70DA3294" w14:textId="77777777" w:rsidTr="002E2E92">
        <w:trPr>
          <w:trHeight w:val="227"/>
          <w:jc w:val="center"/>
        </w:trPr>
        <w:tc>
          <w:tcPr>
            <w:tcW w:w="1545" w:type="pct"/>
            <w:gridSpan w:val="4"/>
            <w:vAlign w:val="center"/>
          </w:tcPr>
          <w:p w14:paraId="397A8BA9" w14:textId="77777777" w:rsidR="002E2E92" w:rsidRPr="00C2517C" w:rsidRDefault="002E2E92" w:rsidP="002E2E92">
            <w:pPr>
              <w:rPr>
                <w:sz w:val="22"/>
                <w:szCs w:val="22"/>
                <w:lang w:val="en-US"/>
              </w:rPr>
            </w:pPr>
            <w:r w:rsidRPr="00C2517C">
              <w:rPr>
                <w:b/>
                <w:sz w:val="22"/>
                <w:szCs w:val="22"/>
                <w:lang w:val="en-US"/>
              </w:rPr>
              <w:t>Narrow scientific area</w:t>
            </w:r>
          </w:p>
        </w:tc>
        <w:tc>
          <w:tcPr>
            <w:tcW w:w="3455" w:type="pct"/>
            <w:gridSpan w:val="8"/>
          </w:tcPr>
          <w:p w14:paraId="2D4CA81D" w14:textId="1E804D17" w:rsidR="002E2E92" w:rsidRPr="00C2517C" w:rsidRDefault="002E2E92" w:rsidP="002E2E92">
            <w:pPr>
              <w:rPr>
                <w:sz w:val="22"/>
                <w:szCs w:val="22"/>
                <w:lang w:val="en-US"/>
              </w:rPr>
            </w:pPr>
            <w:r w:rsidRPr="00131352">
              <w:t>Physics of ionized gases, plasma and quantum optics</w:t>
            </w:r>
          </w:p>
        </w:tc>
      </w:tr>
      <w:tr w:rsidR="002E2E92" w:rsidRPr="00C2517C" w14:paraId="32D65BE8" w14:textId="77777777" w:rsidTr="002E2E92">
        <w:trPr>
          <w:trHeight w:val="227"/>
          <w:jc w:val="center"/>
        </w:trPr>
        <w:tc>
          <w:tcPr>
            <w:tcW w:w="1035" w:type="pct"/>
            <w:gridSpan w:val="3"/>
          </w:tcPr>
          <w:p w14:paraId="7DD353FE" w14:textId="1D64341B" w:rsidR="002E2E92" w:rsidRPr="00C2517C" w:rsidRDefault="002E2E92" w:rsidP="002E2E92">
            <w:pPr>
              <w:rPr>
                <w:sz w:val="22"/>
                <w:szCs w:val="22"/>
                <w:lang w:val="en-US"/>
              </w:rPr>
            </w:pPr>
            <w:r w:rsidRPr="00F72D96">
              <w:t>Academic career</w:t>
            </w:r>
          </w:p>
        </w:tc>
        <w:tc>
          <w:tcPr>
            <w:tcW w:w="510" w:type="pct"/>
          </w:tcPr>
          <w:p w14:paraId="2F4A3DC5" w14:textId="499A5688" w:rsidR="002E2E92" w:rsidRPr="00C2517C" w:rsidRDefault="002E2E92" w:rsidP="002E2E92">
            <w:pPr>
              <w:rPr>
                <w:sz w:val="22"/>
                <w:szCs w:val="22"/>
                <w:lang w:val="en-US"/>
              </w:rPr>
            </w:pPr>
            <w:r w:rsidRPr="00F72D96">
              <w:t xml:space="preserve">Year  </w:t>
            </w:r>
          </w:p>
        </w:tc>
        <w:tc>
          <w:tcPr>
            <w:tcW w:w="909" w:type="pct"/>
            <w:gridSpan w:val="3"/>
          </w:tcPr>
          <w:p w14:paraId="4E308A34" w14:textId="4BBB6A5E" w:rsidR="002E2E92" w:rsidRPr="00C2517C" w:rsidRDefault="002E2E92" w:rsidP="002E2E92">
            <w:pPr>
              <w:rPr>
                <w:sz w:val="22"/>
                <w:szCs w:val="22"/>
                <w:lang w:val="en-US"/>
              </w:rPr>
            </w:pPr>
            <w:r w:rsidRPr="00F72D96">
              <w:t xml:space="preserve">Institution  </w:t>
            </w:r>
          </w:p>
        </w:tc>
        <w:tc>
          <w:tcPr>
            <w:tcW w:w="2545" w:type="pct"/>
            <w:gridSpan w:val="5"/>
          </w:tcPr>
          <w:p w14:paraId="3732CC5A" w14:textId="5D0BC683" w:rsidR="002E2E92" w:rsidRPr="00C2517C" w:rsidRDefault="002E2E92" w:rsidP="002E2E92">
            <w:pPr>
              <w:rPr>
                <w:sz w:val="22"/>
                <w:szCs w:val="22"/>
                <w:lang w:val="en-US"/>
              </w:rPr>
            </w:pPr>
            <w:r w:rsidRPr="00F72D96">
              <w:t xml:space="preserve">Area  </w:t>
            </w:r>
          </w:p>
        </w:tc>
      </w:tr>
      <w:tr w:rsidR="002E2E92" w:rsidRPr="00C2517C" w14:paraId="237BAC18" w14:textId="77777777" w:rsidTr="002E2E92">
        <w:trPr>
          <w:trHeight w:val="227"/>
          <w:jc w:val="center"/>
        </w:trPr>
        <w:tc>
          <w:tcPr>
            <w:tcW w:w="1035" w:type="pct"/>
            <w:gridSpan w:val="3"/>
          </w:tcPr>
          <w:p w14:paraId="6490AA7F" w14:textId="432AE087" w:rsidR="002E2E92" w:rsidRPr="00C2517C" w:rsidRDefault="002E2E92" w:rsidP="002E2E92">
            <w:pPr>
              <w:rPr>
                <w:sz w:val="22"/>
                <w:szCs w:val="22"/>
                <w:lang w:val="en-US"/>
              </w:rPr>
            </w:pPr>
            <w:r w:rsidRPr="00F72D96">
              <w:t>Election to the title</w:t>
            </w:r>
          </w:p>
        </w:tc>
        <w:tc>
          <w:tcPr>
            <w:tcW w:w="510" w:type="pct"/>
          </w:tcPr>
          <w:p w14:paraId="1CE9B476" w14:textId="5EF472EF" w:rsidR="002E2E92" w:rsidRPr="00C2517C" w:rsidRDefault="002E2E92" w:rsidP="002E2E92">
            <w:pPr>
              <w:rPr>
                <w:sz w:val="22"/>
                <w:szCs w:val="22"/>
                <w:lang w:val="en-US"/>
              </w:rPr>
            </w:pPr>
            <w:r w:rsidRPr="00F72D96">
              <w:t>20.03.2013</w:t>
            </w:r>
          </w:p>
        </w:tc>
        <w:tc>
          <w:tcPr>
            <w:tcW w:w="909" w:type="pct"/>
            <w:gridSpan w:val="3"/>
          </w:tcPr>
          <w:p w14:paraId="4CBCE30A" w14:textId="49866B29" w:rsidR="002E2E92" w:rsidRPr="00C2517C" w:rsidRDefault="002E2E92" w:rsidP="002E2E92">
            <w:pPr>
              <w:rPr>
                <w:sz w:val="22"/>
                <w:szCs w:val="22"/>
                <w:lang w:val="en-US"/>
              </w:rPr>
            </w:pPr>
            <w:r w:rsidRPr="00F72D96">
              <w:t>University of Belgrade – Faculty of Physics</w:t>
            </w:r>
          </w:p>
        </w:tc>
        <w:tc>
          <w:tcPr>
            <w:tcW w:w="2545" w:type="pct"/>
            <w:gridSpan w:val="5"/>
          </w:tcPr>
          <w:p w14:paraId="055EDE1D" w14:textId="44C9EEBE" w:rsidR="002E2E92" w:rsidRPr="00C2517C" w:rsidRDefault="002E2E92" w:rsidP="002E2E92">
            <w:pPr>
              <w:rPr>
                <w:sz w:val="22"/>
                <w:szCs w:val="22"/>
                <w:lang w:val="en-US"/>
              </w:rPr>
            </w:pPr>
            <w:r w:rsidRPr="00F72D96">
              <w:t>Physics</w:t>
            </w:r>
          </w:p>
        </w:tc>
      </w:tr>
      <w:tr w:rsidR="002E2E92" w:rsidRPr="00C2517C" w14:paraId="7715502C" w14:textId="77777777" w:rsidTr="002E2E92">
        <w:trPr>
          <w:trHeight w:val="227"/>
          <w:jc w:val="center"/>
        </w:trPr>
        <w:tc>
          <w:tcPr>
            <w:tcW w:w="1035" w:type="pct"/>
            <w:gridSpan w:val="3"/>
          </w:tcPr>
          <w:p w14:paraId="5A85D8FA" w14:textId="44BB56AA" w:rsidR="002E2E92" w:rsidRPr="00C2517C" w:rsidRDefault="002E2E92" w:rsidP="002E2E92">
            <w:pPr>
              <w:rPr>
                <w:sz w:val="22"/>
                <w:szCs w:val="22"/>
                <w:lang w:val="en-US"/>
              </w:rPr>
            </w:pPr>
            <w:r w:rsidRPr="00F72D96">
              <w:t>PhD</w:t>
            </w:r>
          </w:p>
        </w:tc>
        <w:tc>
          <w:tcPr>
            <w:tcW w:w="510" w:type="pct"/>
          </w:tcPr>
          <w:p w14:paraId="5BE1DADE" w14:textId="61F88E4C" w:rsidR="002E2E92" w:rsidRPr="00C2517C" w:rsidRDefault="002E2E92" w:rsidP="002E2E92">
            <w:pPr>
              <w:rPr>
                <w:sz w:val="22"/>
                <w:szCs w:val="22"/>
                <w:lang w:val="en-US"/>
              </w:rPr>
            </w:pPr>
            <w:r w:rsidRPr="00F72D96">
              <w:t>30.12. 1998.</w:t>
            </w:r>
          </w:p>
        </w:tc>
        <w:tc>
          <w:tcPr>
            <w:tcW w:w="909" w:type="pct"/>
            <w:gridSpan w:val="3"/>
          </w:tcPr>
          <w:p w14:paraId="02964DA5" w14:textId="6F899FD0" w:rsidR="002E2E92" w:rsidRPr="00C2517C" w:rsidRDefault="002E2E92" w:rsidP="002E2E92">
            <w:pPr>
              <w:rPr>
                <w:sz w:val="22"/>
                <w:szCs w:val="22"/>
                <w:lang w:val="en-US"/>
              </w:rPr>
            </w:pPr>
            <w:r w:rsidRPr="00F72D96">
              <w:t>University of Belgrade – Faculty of Physics</w:t>
            </w:r>
          </w:p>
        </w:tc>
        <w:tc>
          <w:tcPr>
            <w:tcW w:w="2545" w:type="pct"/>
            <w:gridSpan w:val="5"/>
          </w:tcPr>
          <w:p w14:paraId="5B2D61FF" w14:textId="0DC4D2AC" w:rsidR="002E2E92" w:rsidRPr="00C2517C" w:rsidRDefault="002E2E92" w:rsidP="002E2E92">
            <w:pPr>
              <w:rPr>
                <w:sz w:val="22"/>
                <w:szCs w:val="22"/>
                <w:lang w:val="en-US"/>
              </w:rPr>
            </w:pPr>
            <w:r w:rsidRPr="00F72D96">
              <w:t>Physics</w:t>
            </w:r>
          </w:p>
        </w:tc>
      </w:tr>
      <w:tr w:rsidR="002E2E92" w:rsidRPr="00C2517C" w14:paraId="08764612" w14:textId="77777777" w:rsidTr="002E2E92">
        <w:trPr>
          <w:trHeight w:val="227"/>
          <w:jc w:val="center"/>
        </w:trPr>
        <w:tc>
          <w:tcPr>
            <w:tcW w:w="1035" w:type="pct"/>
            <w:gridSpan w:val="3"/>
          </w:tcPr>
          <w:p w14:paraId="07B1A558" w14:textId="78D19BC3" w:rsidR="002E2E92" w:rsidRPr="00C2517C" w:rsidRDefault="002E2E92" w:rsidP="002E2E92">
            <w:pPr>
              <w:rPr>
                <w:sz w:val="22"/>
                <w:szCs w:val="22"/>
                <w:lang w:val="en-US"/>
              </w:rPr>
            </w:pPr>
            <w:r w:rsidRPr="00F72D96">
              <w:t>Master degree</w:t>
            </w:r>
          </w:p>
        </w:tc>
        <w:tc>
          <w:tcPr>
            <w:tcW w:w="510" w:type="pct"/>
          </w:tcPr>
          <w:p w14:paraId="4520D019" w14:textId="77777777" w:rsidR="002E2E92" w:rsidRPr="00C2517C" w:rsidRDefault="002E2E92" w:rsidP="002E2E92">
            <w:pPr>
              <w:rPr>
                <w:sz w:val="22"/>
                <w:szCs w:val="22"/>
                <w:lang w:val="en-US"/>
              </w:rPr>
            </w:pPr>
          </w:p>
        </w:tc>
        <w:tc>
          <w:tcPr>
            <w:tcW w:w="909" w:type="pct"/>
            <w:gridSpan w:val="3"/>
          </w:tcPr>
          <w:p w14:paraId="16DC3297" w14:textId="7F109D69" w:rsidR="002E2E92" w:rsidRPr="00C2517C" w:rsidRDefault="002E2E92" w:rsidP="002E2E92">
            <w:pPr>
              <w:rPr>
                <w:sz w:val="22"/>
                <w:szCs w:val="22"/>
                <w:lang w:val="en-US"/>
              </w:rPr>
            </w:pPr>
            <w:r w:rsidRPr="00F72D96">
              <w:t>University of Belgrade – Faculty of Physics</w:t>
            </w:r>
          </w:p>
        </w:tc>
        <w:tc>
          <w:tcPr>
            <w:tcW w:w="2545" w:type="pct"/>
            <w:gridSpan w:val="5"/>
          </w:tcPr>
          <w:p w14:paraId="188D86BA" w14:textId="3B73CE6A" w:rsidR="002E2E92" w:rsidRPr="00C2517C" w:rsidRDefault="002E2E92" w:rsidP="002E2E92">
            <w:pPr>
              <w:rPr>
                <w:sz w:val="22"/>
                <w:szCs w:val="22"/>
                <w:lang w:val="en-US"/>
              </w:rPr>
            </w:pPr>
            <w:r w:rsidRPr="00F72D96">
              <w:t>Physics</w:t>
            </w:r>
          </w:p>
        </w:tc>
      </w:tr>
      <w:tr w:rsidR="002E2E92" w:rsidRPr="00C2517C" w14:paraId="3F867FFF" w14:textId="77777777" w:rsidTr="002E2E92">
        <w:trPr>
          <w:trHeight w:val="227"/>
          <w:jc w:val="center"/>
        </w:trPr>
        <w:tc>
          <w:tcPr>
            <w:tcW w:w="1035" w:type="pct"/>
            <w:gridSpan w:val="3"/>
          </w:tcPr>
          <w:p w14:paraId="3C6AD25E" w14:textId="161C4187" w:rsidR="002E2E92" w:rsidRPr="00C2517C" w:rsidRDefault="002E2E92" w:rsidP="002E2E92">
            <w:pPr>
              <w:rPr>
                <w:sz w:val="22"/>
                <w:szCs w:val="22"/>
                <w:lang w:val="en-US"/>
              </w:rPr>
            </w:pPr>
            <w:r w:rsidRPr="00F72D96">
              <w:t>Master diploma</w:t>
            </w:r>
          </w:p>
        </w:tc>
        <w:tc>
          <w:tcPr>
            <w:tcW w:w="510" w:type="pct"/>
          </w:tcPr>
          <w:p w14:paraId="691531F8" w14:textId="77777777" w:rsidR="002E2E92" w:rsidRPr="00C2517C" w:rsidRDefault="002E2E92" w:rsidP="002E2E92">
            <w:pPr>
              <w:rPr>
                <w:sz w:val="22"/>
                <w:szCs w:val="22"/>
                <w:lang w:val="en-US"/>
              </w:rPr>
            </w:pPr>
          </w:p>
        </w:tc>
        <w:tc>
          <w:tcPr>
            <w:tcW w:w="909" w:type="pct"/>
            <w:gridSpan w:val="3"/>
          </w:tcPr>
          <w:p w14:paraId="6D2ADE6B" w14:textId="550A86DF" w:rsidR="002E2E92" w:rsidRPr="00C2517C" w:rsidRDefault="002E2E92" w:rsidP="002E2E92">
            <w:pPr>
              <w:rPr>
                <w:sz w:val="22"/>
                <w:szCs w:val="22"/>
                <w:lang w:val="en-US"/>
              </w:rPr>
            </w:pPr>
          </w:p>
        </w:tc>
        <w:tc>
          <w:tcPr>
            <w:tcW w:w="2545" w:type="pct"/>
            <w:gridSpan w:val="5"/>
          </w:tcPr>
          <w:p w14:paraId="20A39B38" w14:textId="77777777" w:rsidR="002E2E92" w:rsidRPr="00C2517C" w:rsidRDefault="002E2E92" w:rsidP="002E2E92">
            <w:pPr>
              <w:rPr>
                <w:sz w:val="22"/>
                <w:szCs w:val="22"/>
                <w:lang w:val="en-US"/>
              </w:rPr>
            </w:pPr>
          </w:p>
        </w:tc>
      </w:tr>
      <w:tr w:rsidR="002E2E92" w:rsidRPr="00C2517C" w14:paraId="1B3F2E0F" w14:textId="77777777" w:rsidTr="002E2E92">
        <w:trPr>
          <w:trHeight w:val="227"/>
          <w:jc w:val="center"/>
        </w:trPr>
        <w:tc>
          <w:tcPr>
            <w:tcW w:w="1035" w:type="pct"/>
            <w:gridSpan w:val="3"/>
          </w:tcPr>
          <w:p w14:paraId="25E92C82" w14:textId="604AA414" w:rsidR="002E2E92" w:rsidRPr="00C2517C" w:rsidRDefault="002E2E92" w:rsidP="002E2E92">
            <w:pPr>
              <w:rPr>
                <w:sz w:val="22"/>
                <w:szCs w:val="22"/>
                <w:lang w:val="en-US"/>
              </w:rPr>
            </w:pPr>
            <w:r w:rsidRPr="00F72D96">
              <w:t xml:space="preserve">Diploma </w:t>
            </w:r>
          </w:p>
        </w:tc>
        <w:tc>
          <w:tcPr>
            <w:tcW w:w="510" w:type="pct"/>
          </w:tcPr>
          <w:p w14:paraId="7D5D4D04" w14:textId="2A8570A1" w:rsidR="002E2E92" w:rsidRPr="00C2517C" w:rsidRDefault="002E2E92" w:rsidP="002E2E92">
            <w:pPr>
              <w:rPr>
                <w:sz w:val="22"/>
                <w:szCs w:val="22"/>
                <w:lang w:val="en-US"/>
              </w:rPr>
            </w:pPr>
            <w:r w:rsidRPr="00F72D96">
              <w:t>28.01.1986.</w:t>
            </w:r>
          </w:p>
        </w:tc>
        <w:tc>
          <w:tcPr>
            <w:tcW w:w="909" w:type="pct"/>
            <w:gridSpan w:val="3"/>
          </w:tcPr>
          <w:p w14:paraId="7F6091D4" w14:textId="673696EF" w:rsidR="002E2E92" w:rsidRPr="00C2517C" w:rsidRDefault="002E2E92" w:rsidP="002E2E92">
            <w:pPr>
              <w:rPr>
                <w:sz w:val="22"/>
                <w:szCs w:val="22"/>
                <w:lang w:val="en-US"/>
              </w:rPr>
            </w:pPr>
            <w:r w:rsidRPr="00F72D96">
              <w:t>University of Belgrade – Faculty of Physics</w:t>
            </w:r>
          </w:p>
        </w:tc>
        <w:tc>
          <w:tcPr>
            <w:tcW w:w="2545" w:type="pct"/>
            <w:gridSpan w:val="5"/>
          </w:tcPr>
          <w:p w14:paraId="36C76A20" w14:textId="34492EA9" w:rsidR="002E2E92" w:rsidRPr="00C2517C" w:rsidRDefault="002E2E92" w:rsidP="002E2E92">
            <w:pPr>
              <w:rPr>
                <w:sz w:val="22"/>
                <w:szCs w:val="22"/>
                <w:lang w:val="en-US"/>
              </w:rPr>
            </w:pPr>
            <w:r w:rsidRPr="00F72D96">
              <w:t>Physics</w:t>
            </w:r>
          </w:p>
        </w:tc>
      </w:tr>
      <w:tr w:rsidR="00F67B95" w:rsidRPr="00C2517C" w14:paraId="078ACAB1" w14:textId="77777777" w:rsidTr="002E2E92">
        <w:trPr>
          <w:trHeight w:val="227"/>
          <w:jc w:val="center"/>
        </w:trPr>
        <w:tc>
          <w:tcPr>
            <w:tcW w:w="5000" w:type="pct"/>
            <w:gridSpan w:val="12"/>
            <w:vAlign w:val="center"/>
          </w:tcPr>
          <w:p w14:paraId="61D6C685"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5EA94CAD" w14:textId="77777777" w:rsidTr="002E2E92">
        <w:trPr>
          <w:trHeight w:val="227"/>
          <w:jc w:val="center"/>
        </w:trPr>
        <w:tc>
          <w:tcPr>
            <w:tcW w:w="428" w:type="pct"/>
            <w:gridSpan w:val="2"/>
            <w:vAlign w:val="center"/>
          </w:tcPr>
          <w:p w14:paraId="728E8AC4" w14:textId="77777777" w:rsidR="00F67B95" w:rsidRPr="00C2517C" w:rsidRDefault="00F67B95" w:rsidP="00D638D4">
            <w:pPr>
              <w:spacing w:after="60"/>
              <w:rPr>
                <w:sz w:val="22"/>
                <w:szCs w:val="22"/>
                <w:lang w:val="en-US"/>
              </w:rPr>
            </w:pPr>
            <w:r w:rsidRPr="00C2517C">
              <w:rPr>
                <w:sz w:val="22"/>
                <w:szCs w:val="22"/>
                <w:lang w:val="en-US"/>
              </w:rPr>
              <w:t>No.</w:t>
            </w:r>
          </w:p>
        </w:tc>
        <w:tc>
          <w:tcPr>
            <w:tcW w:w="1181" w:type="pct"/>
            <w:gridSpan w:val="3"/>
            <w:vAlign w:val="center"/>
          </w:tcPr>
          <w:p w14:paraId="616E7052"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64" w:type="pct"/>
            <w:gridSpan w:val="3"/>
            <w:vAlign w:val="center"/>
          </w:tcPr>
          <w:p w14:paraId="64D7E203"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3" w:type="pct"/>
            <w:gridSpan w:val="2"/>
            <w:vAlign w:val="center"/>
          </w:tcPr>
          <w:p w14:paraId="49068054"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374" w:type="pct"/>
            <w:gridSpan w:val="2"/>
            <w:vAlign w:val="center"/>
          </w:tcPr>
          <w:p w14:paraId="1975FE4B"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1FAC9D92" w14:textId="77777777" w:rsidTr="002E2E92">
        <w:trPr>
          <w:trHeight w:val="227"/>
          <w:jc w:val="center"/>
        </w:trPr>
        <w:tc>
          <w:tcPr>
            <w:tcW w:w="428" w:type="pct"/>
            <w:gridSpan w:val="2"/>
            <w:vAlign w:val="center"/>
          </w:tcPr>
          <w:p w14:paraId="1FEF62FD" w14:textId="141758A2" w:rsidR="00F67B95" w:rsidRPr="00C2517C" w:rsidRDefault="003F008F" w:rsidP="00D638D4">
            <w:pPr>
              <w:spacing w:after="60"/>
              <w:rPr>
                <w:sz w:val="22"/>
                <w:szCs w:val="22"/>
                <w:lang w:val="en-US"/>
              </w:rPr>
            </w:pPr>
            <w:r>
              <w:rPr>
                <w:sz w:val="22"/>
                <w:szCs w:val="22"/>
                <w:lang w:val="en-US"/>
              </w:rPr>
              <w:t>1</w:t>
            </w:r>
          </w:p>
        </w:tc>
        <w:tc>
          <w:tcPr>
            <w:tcW w:w="1181" w:type="pct"/>
            <w:gridSpan w:val="3"/>
            <w:vAlign w:val="center"/>
          </w:tcPr>
          <w:p w14:paraId="3DB54B18" w14:textId="6124664F" w:rsidR="00F67B95" w:rsidRPr="00C2517C" w:rsidRDefault="003F008F" w:rsidP="00D638D4">
            <w:pPr>
              <w:spacing w:after="60"/>
              <w:rPr>
                <w:sz w:val="22"/>
                <w:szCs w:val="22"/>
                <w:lang w:val="en-US"/>
              </w:rPr>
            </w:pPr>
            <w:r w:rsidRPr="003F008F">
              <w:rPr>
                <w:sz w:val="22"/>
                <w:szCs w:val="22"/>
                <w:lang w:val="en-US"/>
              </w:rPr>
              <w:t>Generation and transport of fast hydrogen atoms in glow discharges</w:t>
            </w:r>
          </w:p>
        </w:tc>
        <w:tc>
          <w:tcPr>
            <w:tcW w:w="964" w:type="pct"/>
            <w:gridSpan w:val="3"/>
            <w:vAlign w:val="center"/>
          </w:tcPr>
          <w:p w14:paraId="6F0EA09F" w14:textId="5812B7DC" w:rsidR="00F67B95" w:rsidRPr="00C2517C" w:rsidRDefault="003F008F" w:rsidP="00D638D4">
            <w:pPr>
              <w:spacing w:after="60"/>
              <w:rPr>
                <w:sz w:val="22"/>
                <w:szCs w:val="22"/>
                <w:lang w:val="en-US"/>
              </w:rPr>
            </w:pPr>
            <w:r>
              <w:rPr>
                <w:sz w:val="22"/>
                <w:szCs w:val="22"/>
                <w:lang w:val="en-US"/>
              </w:rPr>
              <w:t xml:space="preserve">Nikola </w:t>
            </w:r>
            <w:proofErr w:type="spellStart"/>
            <w:r>
              <w:rPr>
                <w:sz w:val="22"/>
                <w:szCs w:val="22"/>
                <w:lang w:val="en-US"/>
              </w:rPr>
              <w:t>Cvetanovic</w:t>
            </w:r>
            <w:proofErr w:type="spellEnd"/>
          </w:p>
        </w:tc>
        <w:tc>
          <w:tcPr>
            <w:tcW w:w="1053" w:type="pct"/>
            <w:gridSpan w:val="2"/>
            <w:vAlign w:val="center"/>
          </w:tcPr>
          <w:p w14:paraId="1F34E9DA" w14:textId="77777777" w:rsidR="00F67B95" w:rsidRPr="00C2517C" w:rsidRDefault="00F67B95" w:rsidP="00D638D4">
            <w:pPr>
              <w:spacing w:after="60"/>
              <w:rPr>
                <w:sz w:val="22"/>
                <w:szCs w:val="22"/>
                <w:lang w:val="en-US"/>
              </w:rPr>
            </w:pPr>
          </w:p>
        </w:tc>
        <w:tc>
          <w:tcPr>
            <w:tcW w:w="1374" w:type="pct"/>
            <w:gridSpan w:val="2"/>
            <w:vAlign w:val="center"/>
          </w:tcPr>
          <w:p w14:paraId="4BFC0DDC" w14:textId="1FF84FBA" w:rsidR="00F67B95" w:rsidRPr="00C2517C" w:rsidRDefault="003F008F" w:rsidP="00D638D4">
            <w:pPr>
              <w:spacing w:after="60"/>
              <w:rPr>
                <w:sz w:val="22"/>
                <w:szCs w:val="22"/>
                <w:lang w:val="en-US"/>
              </w:rPr>
            </w:pPr>
            <w:r>
              <w:rPr>
                <w:sz w:val="22"/>
                <w:szCs w:val="22"/>
                <w:lang w:val="en-US"/>
              </w:rPr>
              <w:t>2012</w:t>
            </w:r>
          </w:p>
        </w:tc>
      </w:tr>
      <w:tr w:rsidR="00F67B95" w:rsidRPr="00C2517C" w14:paraId="1D182BCD" w14:textId="77777777" w:rsidTr="002E2E92">
        <w:trPr>
          <w:trHeight w:val="227"/>
          <w:jc w:val="center"/>
        </w:trPr>
        <w:tc>
          <w:tcPr>
            <w:tcW w:w="428" w:type="pct"/>
            <w:gridSpan w:val="2"/>
            <w:vAlign w:val="center"/>
          </w:tcPr>
          <w:p w14:paraId="3C25AC0D" w14:textId="32D14C80" w:rsidR="00F67B95" w:rsidRPr="00C2517C" w:rsidRDefault="003F008F" w:rsidP="00D638D4">
            <w:pPr>
              <w:spacing w:after="60"/>
              <w:rPr>
                <w:sz w:val="22"/>
                <w:szCs w:val="22"/>
                <w:lang w:val="en-US"/>
              </w:rPr>
            </w:pPr>
            <w:r>
              <w:rPr>
                <w:sz w:val="22"/>
                <w:szCs w:val="22"/>
                <w:lang w:val="en-US"/>
              </w:rPr>
              <w:t>2</w:t>
            </w:r>
          </w:p>
        </w:tc>
        <w:tc>
          <w:tcPr>
            <w:tcW w:w="1181" w:type="pct"/>
            <w:gridSpan w:val="3"/>
            <w:vAlign w:val="center"/>
          </w:tcPr>
          <w:p w14:paraId="0C46498A" w14:textId="24421488" w:rsidR="00F67B95" w:rsidRPr="00C2517C" w:rsidRDefault="003F008F" w:rsidP="00D638D4">
            <w:pPr>
              <w:spacing w:after="60"/>
              <w:rPr>
                <w:sz w:val="22"/>
                <w:szCs w:val="22"/>
                <w:lang w:val="en-US"/>
              </w:rPr>
            </w:pPr>
            <w:r w:rsidRPr="003F008F">
              <w:rPr>
                <w:sz w:val="22"/>
                <w:szCs w:val="22"/>
              </w:rPr>
              <w:t xml:space="preserve">Spectroscopic </w:t>
            </w:r>
            <w:r w:rsidRPr="003F008F">
              <w:rPr>
                <w:sz w:val="22"/>
                <w:szCs w:val="22"/>
              </w:rPr>
              <w:lastRenderedPageBreak/>
              <w:t>study of the dynamics of helium streamer development</w:t>
            </w:r>
          </w:p>
        </w:tc>
        <w:tc>
          <w:tcPr>
            <w:tcW w:w="964" w:type="pct"/>
            <w:gridSpan w:val="3"/>
            <w:vAlign w:val="center"/>
          </w:tcPr>
          <w:p w14:paraId="7F7FEC4D" w14:textId="61EBEC33" w:rsidR="00F67B95" w:rsidRPr="00C2517C" w:rsidRDefault="003F008F" w:rsidP="00D638D4">
            <w:pPr>
              <w:spacing w:after="60"/>
              <w:rPr>
                <w:sz w:val="22"/>
                <w:szCs w:val="22"/>
                <w:lang w:val="en-US"/>
              </w:rPr>
            </w:pPr>
            <w:r>
              <w:rPr>
                <w:sz w:val="22"/>
                <w:szCs w:val="22"/>
                <w:lang w:val="en-US"/>
              </w:rPr>
              <w:lastRenderedPageBreak/>
              <w:t xml:space="preserve">Goran </w:t>
            </w:r>
            <w:proofErr w:type="spellStart"/>
            <w:r>
              <w:rPr>
                <w:sz w:val="22"/>
                <w:szCs w:val="22"/>
                <w:lang w:val="en-US"/>
              </w:rPr>
              <w:lastRenderedPageBreak/>
              <w:t>Sretenovic</w:t>
            </w:r>
            <w:proofErr w:type="spellEnd"/>
          </w:p>
        </w:tc>
        <w:tc>
          <w:tcPr>
            <w:tcW w:w="1053" w:type="pct"/>
            <w:gridSpan w:val="2"/>
            <w:vAlign w:val="center"/>
          </w:tcPr>
          <w:p w14:paraId="69993683" w14:textId="77777777" w:rsidR="00F67B95" w:rsidRPr="00C2517C" w:rsidRDefault="00F67B95" w:rsidP="00D638D4">
            <w:pPr>
              <w:spacing w:after="60"/>
              <w:rPr>
                <w:sz w:val="22"/>
                <w:szCs w:val="22"/>
                <w:lang w:val="en-US"/>
              </w:rPr>
            </w:pPr>
          </w:p>
        </w:tc>
        <w:tc>
          <w:tcPr>
            <w:tcW w:w="1374" w:type="pct"/>
            <w:gridSpan w:val="2"/>
            <w:vAlign w:val="center"/>
          </w:tcPr>
          <w:p w14:paraId="35CD3933" w14:textId="5A6C5EBC" w:rsidR="00F67B95" w:rsidRPr="00C2517C" w:rsidRDefault="003F008F" w:rsidP="00D638D4">
            <w:pPr>
              <w:spacing w:after="60"/>
              <w:rPr>
                <w:sz w:val="22"/>
                <w:szCs w:val="22"/>
                <w:lang w:val="en-US"/>
              </w:rPr>
            </w:pPr>
            <w:r>
              <w:rPr>
                <w:sz w:val="22"/>
                <w:szCs w:val="22"/>
                <w:lang w:val="en-US"/>
              </w:rPr>
              <w:t>2015</w:t>
            </w:r>
          </w:p>
        </w:tc>
      </w:tr>
      <w:tr w:rsidR="00F67B95" w:rsidRPr="00C2517C" w14:paraId="35929CE7" w14:textId="77777777" w:rsidTr="002E2E92">
        <w:trPr>
          <w:trHeight w:val="227"/>
          <w:jc w:val="center"/>
        </w:trPr>
        <w:tc>
          <w:tcPr>
            <w:tcW w:w="428" w:type="pct"/>
            <w:gridSpan w:val="2"/>
            <w:vAlign w:val="center"/>
          </w:tcPr>
          <w:p w14:paraId="43551BE2" w14:textId="0A7B4577" w:rsidR="00F67B95" w:rsidRPr="00C2517C" w:rsidRDefault="003F008F" w:rsidP="00D638D4">
            <w:pPr>
              <w:spacing w:after="60"/>
              <w:rPr>
                <w:sz w:val="22"/>
                <w:szCs w:val="22"/>
                <w:lang w:val="en-US"/>
              </w:rPr>
            </w:pPr>
            <w:r>
              <w:rPr>
                <w:sz w:val="22"/>
                <w:szCs w:val="22"/>
                <w:lang w:val="en-US"/>
              </w:rPr>
              <w:t>3</w:t>
            </w:r>
          </w:p>
        </w:tc>
        <w:tc>
          <w:tcPr>
            <w:tcW w:w="1181" w:type="pct"/>
            <w:gridSpan w:val="3"/>
            <w:vAlign w:val="center"/>
          </w:tcPr>
          <w:p w14:paraId="331B80B9" w14:textId="5B94B552" w:rsidR="00F67B95" w:rsidRPr="00C2517C" w:rsidRDefault="003F008F" w:rsidP="00D638D4">
            <w:pPr>
              <w:spacing w:after="60"/>
              <w:rPr>
                <w:sz w:val="22"/>
                <w:szCs w:val="22"/>
                <w:lang w:val="en-US"/>
              </w:rPr>
            </w:pPr>
            <w:r w:rsidRPr="003F008F">
              <w:rPr>
                <w:sz w:val="22"/>
                <w:szCs w:val="22"/>
                <w:lang w:val="en-US"/>
              </w:rPr>
              <w:t>Diagnostics and applications of dielectric barrier discharge in contact with water</w:t>
            </w:r>
          </w:p>
        </w:tc>
        <w:tc>
          <w:tcPr>
            <w:tcW w:w="964" w:type="pct"/>
            <w:gridSpan w:val="3"/>
            <w:vAlign w:val="center"/>
          </w:tcPr>
          <w:p w14:paraId="412607F5" w14:textId="4A8693E0" w:rsidR="00F67B95" w:rsidRPr="00C2517C" w:rsidRDefault="003F008F" w:rsidP="00D638D4">
            <w:pPr>
              <w:spacing w:after="60"/>
              <w:rPr>
                <w:sz w:val="22"/>
                <w:szCs w:val="22"/>
                <w:lang w:val="en-US"/>
              </w:rPr>
            </w:pPr>
            <w:r>
              <w:rPr>
                <w:sz w:val="22"/>
                <w:szCs w:val="22"/>
                <w:lang w:val="en-US"/>
              </w:rPr>
              <w:t>Vesna Kovacevic</w:t>
            </w:r>
          </w:p>
        </w:tc>
        <w:tc>
          <w:tcPr>
            <w:tcW w:w="1053" w:type="pct"/>
            <w:gridSpan w:val="2"/>
            <w:vAlign w:val="center"/>
          </w:tcPr>
          <w:p w14:paraId="6B0C182B" w14:textId="77777777" w:rsidR="00F67B95" w:rsidRPr="00C2517C" w:rsidRDefault="00F67B95" w:rsidP="00D638D4">
            <w:pPr>
              <w:spacing w:after="60"/>
              <w:rPr>
                <w:sz w:val="22"/>
                <w:szCs w:val="22"/>
                <w:lang w:val="en-US"/>
              </w:rPr>
            </w:pPr>
          </w:p>
        </w:tc>
        <w:tc>
          <w:tcPr>
            <w:tcW w:w="1374" w:type="pct"/>
            <w:gridSpan w:val="2"/>
            <w:vAlign w:val="center"/>
          </w:tcPr>
          <w:p w14:paraId="4A08257A" w14:textId="5DDB6CB3" w:rsidR="00F67B95" w:rsidRPr="00C2517C" w:rsidRDefault="003F008F" w:rsidP="00D638D4">
            <w:pPr>
              <w:spacing w:after="60"/>
              <w:rPr>
                <w:sz w:val="22"/>
                <w:szCs w:val="22"/>
                <w:lang w:val="en-US"/>
              </w:rPr>
            </w:pPr>
            <w:r>
              <w:rPr>
                <w:sz w:val="22"/>
                <w:szCs w:val="22"/>
                <w:lang w:val="en-US"/>
              </w:rPr>
              <w:t>2018</w:t>
            </w:r>
          </w:p>
        </w:tc>
      </w:tr>
      <w:tr w:rsidR="00F67B95" w:rsidRPr="00C2517C" w14:paraId="1F8B4B55" w14:textId="77777777" w:rsidTr="002E2E92">
        <w:trPr>
          <w:trHeight w:val="227"/>
          <w:jc w:val="center"/>
        </w:trPr>
        <w:tc>
          <w:tcPr>
            <w:tcW w:w="428" w:type="pct"/>
            <w:gridSpan w:val="2"/>
            <w:vAlign w:val="center"/>
          </w:tcPr>
          <w:p w14:paraId="549A0CC1" w14:textId="77777777" w:rsidR="00F67B95" w:rsidRPr="00C2517C" w:rsidRDefault="00F67B95" w:rsidP="00D638D4">
            <w:pPr>
              <w:spacing w:after="60"/>
              <w:rPr>
                <w:sz w:val="22"/>
                <w:szCs w:val="22"/>
                <w:lang w:val="en-US"/>
              </w:rPr>
            </w:pPr>
          </w:p>
        </w:tc>
        <w:tc>
          <w:tcPr>
            <w:tcW w:w="1181" w:type="pct"/>
            <w:gridSpan w:val="3"/>
            <w:vAlign w:val="center"/>
          </w:tcPr>
          <w:p w14:paraId="34E822DA" w14:textId="6E284C09" w:rsidR="002E2E92" w:rsidRPr="00C2517C" w:rsidRDefault="002E2E92" w:rsidP="002E2E92">
            <w:pPr>
              <w:spacing w:after="60"/>
              <w:rPr>
                <w:sz w:val="22"/>
                <w:szCs w:val="22"/>
                <w:lang w:val="en-US"/>
              </w:rPr>
            </w:pPr>
            <w:r>
              <w:rPr>
                <w:sz w:val="22"/>
                <w:szCs w:val="22"/>
                <w:lang w:val="en-US"/>
              </w:rPr>
              <w:t xml:space="preserve">Correction of the systematic error of </w:t>
            </w:r>
            <w:proofErr w:type="spellStart"/>
            <w:r>
              <w:rPr>
                <w:sz w:val="22"/>
                <w:szCs w:val="22"/>
                <w:lang w:val="en-US"/>
              </w:rPr>
              <w:t>self heating</w:t>
            </w:r>
            <w:proofErr w:type="spellEnd"/>
            <w:r>
              <w:rPr>
                <w:sz w:val="22"/>
                <w:szCs w:val="22"/>
                <w:lang w:val="en-US"/>
              </w:rPr>
              <w:t xml:space="preserve"> in diode thermometry</w:t>
            </w:r>
          </w:p>
        </w:tc>
        <w:tc>
          <w:tcPr>
            <w:tcW w:w="964" w:type="pct"/>
            <w:gridSpan w:val="3"/>
            <w:vAlign w:val="center"/>
          </w:tcPr>
          <w:p w14:paraId="488DDDC3" w14:textId="67E9DAC4" w:rsidR="00F67B95" w:rsidRPr="00C2517C" w:rsidRDefault="002E2E92" w:rsidP="00D638D4">
            <w:pPr>
              <w:spacing w:after="60"/>
              <w:rPr>
                <w:sz w:val="22"/>
                <w:szCs w:val="22"/>
                <w:lang w:val="en-US"/>
              </w:rPr>
            </w:pPr>
            <w:r>
              <w:rPr>
                <w:sz w:val="22"/>
                <w:szCs w:val="22"/>
                <w:lang w:val="en-US"/>
              </w:rPr>
              <w:t xml:space="preserve">Predrag </w:t>
            </w:r>
            <w:proofErr w:type="spellStart"/>
            <w:r>
              <w:rPr>
                <w:sz w:val="22"/>
                <w:szCs w:val="22"/>
                <w:lang w:val="en-US"/>
              </w:rPr>
              <w:t>Iskrenovic</w:t>
            </w:r>
            <w:proofErr w:type="spellEnd"/>
          </w:p>
        </w:tc>
        <w:tc>
          <w:tcPr>
            <w:tcW w:w="1053" w:type="pct"/>
            <w:gridSpan w:val="2"/>
            <w:vAlign w:val="center"/>
          </w:tcPr>
          <w:p w14:paraId="05815025" w14:textId="77777777" w:rsidR="00F67B95" w:rsidRPr="00C2517C" w:rsidRDefault="00F67B95" w:rsidP="00D638D4">
            <w:pPr>
              <w:spacing w:after="60"/>
              <w:rPr>
                <w:sz w:val="22"/>
                <w:szCs w:val="22"/>
                <w:lang w:val="en-US"/>
              </w:rPr>
            </w:pPr>
          </w:p>
        </w:tc>
        <w:tc>
          <w:tcPr>
            <w:tcW w:w="1374" w:type="pct"/>
            <w:gridSpan w:val="2"/>
            <w:vAlign w:val="center"/>
          </w:tcPr>
          <w:p w14:paraId="4CEC47CC" w14:textId="79B6EFCA" w:rsidR="00F67B95" w:rsidRPr="00C2517C" w:rsidRDefault="002E2E92" w:rsidP="00D638D4">
            <w:pPr>
              <w:spacing w:after="60"/>
              <w:rPr>
                <w:sz w:val="22"/>
                <w:szCs w:val="22"/>
                <w:lang w:val="en-US"/>
              </w:rPr>
            </w:pPr>
            <w:r>
              <w:rPr>
                <w:sz w:val="22"/>
                <w:szCs w:val="22"/>
                <w:lang w:val="en-US"/>
              </w:rPr>
              <w:t>2014</w:t>
            </w:r>
          </w:p>
        </w:tc>
      </w:tr>
      <w:tr w:rsidR="00F67B95" w:rsidRPr="00C2517C" w14:paraId="5639BA71" w14:textId="77777777" w:rsidTr="002E2E92">
        <w:trPr>
          <w:trHeight w:val="227"/>
          <w:jc w:val="center"/>
        </w:trPr>
        <w:tc>
          <w:tcPr>
            <w:tcW w:w="5000" w:type="pct"/>
            <w:gridSpan w:val="12"/>
            <w:vAlign w:val="center"/>
          </w:tcPr>
          <w:p w14:paraId="3F0C4ED9"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122C42BA" w14:textId="77777777" w:rsidTr="002E2E92">
        <w:trPr>
          <w:trHeight w:val="227"/>
          <w:jc w:val="center"/>
        </w:trPr>
        <w:tc>
          <w:tcPr>
            <w:tcW w:w="5000" w:type="pct"/>
            <w:gridSpan w:val="12"/>
            <w:vAlign w:val="center"/>
          </w:tcPr>
          <w:p w14:paraId="7FB25232"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77083D80"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2E2E92" w:rsidRPr="00C2517C" w14:paraId="41B21589" w14:textId="77777777" w:rsidTr="002E2E92">
        <w:trPr>
          <w:trHeight w:val="227"/>
          <w:jc w:val="center"/>
        </w:trPr>
        <w:tc>
          <w:tcPr>
            <w:tcW w:w="403" w:type="pct"/>
          </w:tcPr>
          <w:p w14:paraId="47088A59" w14:textId="023EAF40" w:rsidR="002E2E92" w:rsidRPr="00C2517C" w:rsidRDefault="002E2E92" w:rsidP="002E2E92">
            <w:pPr>
              <w:spacing w:after="60"/>
              <w:rPr>
                <w:b/>
                <w:sz w:val="22"/>
                <w:szCs w:val="22"/>
                <w:lang w:val="en-US"/>
              </w:rPr>
            </w:pPr>
            <w:r w:rsidRPr="0003082D">
              <w:t>1.</w:t>
            </w:r>
          </w:p>
        </w:tc>
        <w:tc>
          <w:tcPr>
            <w:tcW w:w="3823" w:type="pct"/>
            <w:gridSpan w:val="10"/>
          </w:tcPr>
          <w:p w14:paraId="2DB05BB0" w14:textId="39D5D080" w:rsidR="002E2E92" w:rsidRPr="00C2517C" w:rsidRDefault="002E2E92" w:rsidP="002E2E92">
            <w:pPr>
              <w:spacing w:after="60"/>
              <w:rPr>
                <w:b/>
                <w:sz w:val="22"/>
                <w:szCs w:val="22"/>
                <w:lang w:val="en-US"/>
              </w:rPr>
            </w:pPr>
            <w:r w:rsidRPr="0003082D">
              <w:t>Dojčinović, B.P., Roglić, G.M., Obradović, B.M., Kuraica, M.M., Kostić, M.M., Nešić, J., Manojlović, D.D., Decolorization of reactive textile dyes using water falling film dielectric barrier discharge (2011) Journal of Hazardous Materials, 192 (2), pp. 763-771.</w:t>
            </w:r>
          </w:p>
        </w:tc>
        <w:tc>
          <w:tcPr>
            <w:tcW w:w="773" w:type="pct"/>
          </w:tcPr>
          <w:p w14:paraId="61BA433B" w14:textId="5AACA112" w:rsidR="002E2E92" w:rsidRPr="00C2517C" w:rsidRDefault="002E2E92" w:rsidP="002E2E92">
            <w:pPr>
              <w:spacing w:after="60"/>
              <w:rPr>
                <w:b/>
                <w:sz w:val="22"/>
                <w:szCs w:val="22"/>
                <w:lang w:val="en-US"/>
              </w:rPr>
            </w:pPr>
            <w:r w:rsidRPr="0003082D">
              <w:t>М21А</w:t>
            </w:r>
          </w:p>
        </w:tc>
      </w:tr>
      <w:tr w:rsidR="002E2E92" w:rsidRPr="00C2517C" w14:paraId="34F62229" w14:textId="77777777" w:rsidTr="002E2E92">
        <w:trPr>
          <w:trHeight w:val="227"/>
          <w:jc w:val="center"/>
        </w:trPr>
        <w:tc>
          <w:tcPr>
            <w:tcW w:w="403" w:type="pct"/>
          </w:tcPr>
          <w:p w14:paraId="67F10035" w14:textId="2BAC0B2E" w:rsidR="002E2E92" w:rsidRPr="00C2517C" w:rsidRDefault="002E2E92" w:rsidP="002E2E92">
            <w:pPr>
              <w:spacing w:after="60"/>
              <w:rPr>
                <w:b/>
                <w:sz w:val="22"/>
                <w:szCs w:val="22"/>
                <w:lang w:val="en-US"/>
              </w:rPr>
            </w:pPr>
            <w:r w:rsidRPr="0003082D">
              <w:t>2.</w:t>
            </w:r>
          </w:p>
        </w:tc>
        <w:tc>
          <w:tcPr>
            <w:tcW w:w="3823" w:type="pct"/>
            <w:gridSpan w:val="10"/>
          </w:tcPr>
          <w:p w14:paraId="23A1F07C" w14:textId="02359CCF" w:rsidR="002E2E92" w:rsidRPr="00C2517C" w:rsidRDefault="002E2E92" w:rsidP="002E2E92">
            <w:pPr>
              <w:spacing w:after="60"/>
              <w:rPr>
                <w:b/>
                <w:sz w:val="22"/>
                <w:szCs w:val="22"/>
                <w:lang w:val="en-US"/>
              </w:rPr>
            </w:pPr>
            <w:r w:rsidRPr="0003082D">
              <w:t>Obradović, B.M., Sretenović, G.B., Kuraica, M.M., A dual-use of DBD plasma for simultaneous NOx and SO2 removal from coal-combustion flue gas (2011) Journal of Hazardous Materials, 185 (2-3), pp. 1280-1286.</w:t>
            </w:r>
          </w:p>
        </w:tc>
        <w:tc>
          <w:tcPr>
            <w:tcW w:w="773" w:type="pct"/>
          </w:tcPr>
          <w:p w14:paraId="169388DC" w14:textId="5DCD7469" w:rsidR="002E2E92" w:rsidRPr="00C2517C" w:rsidRDefault="002E2E92" w:rsidP="002E2E92">
            <w:pPr>
              <w:spacing w:after="60"/>
              <w:rPr>
                <w:b/>
                <w:sz w:val="22"/>
                <w:szCs w:val="22"/>
                <w:lang w:val="en-US"/>
              </w:rPr>
            </w:pPr>
            <w:r w:rsidRPr="0003082D">
              <w:t>М21А</w:t>
            </w:r>
          </w:p>
        </w:tc>
      </w:tr>
      <w:tr w:rsidR="002E2E92" w:rsidRPr="00C2517C" w14:paraId="288DEAAA" w14:textId="77777777" w:rsidTr="002E2E92">
        <w:trPr>
          <w:trHeight w:val="227"/>
          <w:jc w:val="center"/>
        </w:trPr>
        <w:tc>
          <w:tcPr>
            <w:tcW w:w="403" w:type="pct"/>
          </w:tcPr>
          <w:p w14:paraId="6189483F" w14:textId="2DF7B75D" w:rsidR="002E2E92" w:rsidRPr="00C2517C" w:rsidRDefault="002E2E92" w:rsidP="002E2E92">
            <w:pPr>
              <w:spacing w:after="60"/>
              <w:rPr>
                <w:b/>
                <w:sz w:val="22"/>
                <w:szCs w:val="22"/>
                <w:lang w:val="en-US"/>
              </w:rPr>
            </w:pPr>
            <w:r w:rsidRPr="0003082D">
              <w:t>3.</w:t>
            </w:r>
          </w:p>
        </w:tc>
        <w:tc>
          <w:tcPr>
            <w:tcW w:w="3823" w:type="pct"/>
            <w:gridSpan w:val="10"/>
          </w:tcPr>
          <w:p w14:paraId="6AA5926B" w14:textId="134245C0" w:rsidR="002E2E92" w:rsidRPr="00C2517C" w:rsidRDefault="002E2E92" w:rsidP="002E2E92">
            <w:pPr>
              <w:spacing w:after="60"/>
              <w:rPr>
                <w:b/>
                <w:sz w:val="22"/>
                <w:szCs w:val="22"/>
                <w:lang w:val="en-US"/>
              </w:rPr>
            </w:pPr>
            <w:r w:rsidRPr="0003082D">
              <w:t>Videnović, I.R., Konjevic, N., Kuraica, M.M., Spectroscopic investigations of a cathode fall region of the Grimm-type glow discharge (1996) Spectrochimica Acta - Part B Atomic Spectroscopy, 51 (13 PART B), pp. 1707-1731.</w:t>
            </w:r>
          </w:p>
        </w:tc>
        <w:tc>
          <w:tcPr>
            <w:tcW w:w="773" w:type="pct"/>
          </w:tcPr>
          <w:p w14:paraId="6CEF0489" w14:textId="707A9DDB" w:rsidR="002E2E92" w:rsidRPr="00C2517C" w:rsidRDefault="002E2E92" w:rsidP="002E2E92">
            <w:pPr>
              <w:spacing w:after="60"/>
              <w:rPr>
                <w:b/>
                <w:sz w:val="22"/>
                <w:szCs w:val="22"/>
                <w:lang w:val="en-US"/>
              </w:rPr>
            </w:pPr>
            <w:r w:rsidRPr="0003082D">
              <w:t>М21</w:t>
            </w:r>
          </w:p>
        </w:tc>
      </w:tr>
      <w:tr w:rsidR="002E2E92" w:rsidRPr="00C2517C" w14:paraId="351DDDBF" w14:textId="77777777" w:rsidTr="002E2E92">
        <w:trPr>
          <w:trHeight w:val="227"/>
          <w:jc w:val="center"/>
        </w:trPr>
        <w:tc>
          <w:tcPr>
            <w:tcW w:w="403" w:type="pct"/>
          </w:tcPr>
          <w:p w14:paraId="67704F00" w14:textId="2B06C2DC" w:rsidR="002E2E92" w:rsidRPr="00C2517C" w:rsidRDefault="002E2E92" w:rsidP="002E2E92">
            <w:pPr>
              <w:spacing w:after="60"/>
              <w:rPr>
                <w:b/>
                <w:sz w:val="22"/>
                <w:szCs w:val="22"/>
                <w:lang w:val="en-US"/>
              </w:rPr>
            </w:pPr>
            <w:r w:rsidRPr="0003082D">
              <w:t>4.</w:t>
            </w:r>
          </w:p>
        </w:tc>
        <w:tc>
          <w:tcPr>
            <w:tcW w:w="3823" w:type="pct"/>
            <w:gridSpan w:val="10"/>
          </w:tcPr>
          <w:p w14:paraId="5A93ABA2" w14:textId="3D6E45C4" w:rsidR="002E2E92" w:rsidRPr="00C2517C" w:rsidRDefault="002E2E92" w:rsidP="002E2E92">
            <w:pPr>
              <w:spacing w:after="60"/>
              <w:rPr>
                <w:b/>
                <w:sz w:val="22"/>
                <w:szCs w:val="22"/>
                <w:lang w:val="en-US"/>
              </w:rPr>
            </w:pPr>
            <w:r w:rsidRPr="0003082D">
              <w:t>Sretenović, G.B., Krstić, I.B., Kovaćević, V.V., Obradović, B.M., Kuraica, M.M., Spectroscopic measurement of electric field in atmospheric-pressure plasma jet operating in bullet mode (2011) Applied Physics Letters, 99 (16), art. no. 161502.</w:t>
            </w:r>
          </w:p>
        </w:tc>
        <w:tc>
          <w:tcPr>
            <w:tcW w:w="773" w:type="pct"/>
          </w:tcPr>
          <w:p w14:paraId="6E2C509F" w14:textId="4A7753DC" w:rsidR="002E2E92" w:rsidRPr="00C2517C" w:rsidRDefault="002E2E92" w:rsidP="002E2E92">
            <w:pPr>
              <w:spacing w:after="60"/>
              <w:rPr>
                <w:b/>
                <w:sz w:val="22"/>
                <w:szCs w:val="22"/>
                <w:lang w:val="en-US"/>
              </w:rPr>
            </w:pPr>
            <w:r w:rsidRPr="0003082D">
              <w:t>М21А</w:t>
            </w:r>
          </w:p>
        </w:tc>
      </w:tr>
      <w:tr w:rsidR="002E2E92" w:rsidRPr="00C2517C" w14:paraId="00ADF8BA" w14:textId="77777777" w:rsidTr="002E2E92">
        <w:trPr>
          <w:trHeight w:val="227"/>
          <w:jc w:val="center"/>
        </w:trPr>
        <w:tc>
          <w:tcPr>
            <w:tcW w:w="403" w:type="pct"/>
          </w:tcPr>
          <w:p w14:paraId="55D0B723" w14:textId="5ED8E8BA" w:rsidR="002E2E92" w:rsidRPr="00C2517C" w:rsidRDefault="002E2E92" w:rsidP="002E2E92">
            <w:pPr>
              <w:spacing w:after="60"/>
              <w:rPr>
                <w:b/>
                <w:sz w:val="22"/>
                <w:szCs w:val="22"/>
                <w:lang w:val="en-US"/>
              </w:rPr>
            </w:pPr>
            <w:r w:rsidRPr="0003082D">
              <w:t>5.</w:t>
            </w:r>
          </w:p>
        </w:tc>
        <w:tc>
          <w:tcPr>
            <w:tcW w:w="3823" w:type="pct"/>
            <w:gridSpan w:val="10"/>
          </w:tcPr>
          <w:p w14:paraId="430E8FE2" w14:textId="4264FE30" w:rsidR="002E2E92" w:rsidRPr="00C2517C" w:rsidRDefault="002E2E92" w:rsidP="002E2E92">
            <w:pPr>
              <w:spacing w:after="60"/>
              <w:rPr>
                <w:b/>
                <w:sz w:val="22"/>
                <w:szCs w:val="22"/>
                <w:lang w:val="en-US"/>
              </w:rPr>
            </w:pPr>
            <w:r w:rsidRPr="0003082D">
              <w:t>Kuraica, M., Konjević, N., Platiša, M., Pantelić, D., Plasma diagnostics of the Grimm-type glow discharge (1992) Spectrochimica Acta Part B: Atomic Spectroscopy, 47 (10), pp. 1173-1186. Cited 75 times.</w:t>
            </w:r>
          </w:p>
        </w:tc>
        <w:tc>
          <w:tcPr>
            <w:tcW w:w="773" w:type="pct"/>
          </w:tcPr>
          <w:p w14:paraId="20B2A699" w14:textId="37785061" w:rsidR="002E2E92" w:rsidRPr="00C2517C" w:rsidRDefault="002E2E92" w:rsidP="002E2E92">
            <w:pPr>
              <w:spacing w:after="60"/>
              <w:rPr>
                <w:b/>
                <w:sz w:val="22"/>
                <w:szCs w:val="22"/>
                <w:lang w:val="en-US"/>
              </w:rPr>
            </w:pPr>
            <w:r w:rsidRPr="0003082D">
              <w:t>М21</w:t>
            </w:r>
          </w:p>
        </w:tc>
      </w:tr>
      <w:tr w:rsidR="002E2E92" w:rsidRPr="00C2517C" w14:paraId="53A945B1" w14:textId="77777777" w:rsidTr="002E2E92">
        <w:trPr>
          <w:trHeight w:val="227"/>
          <w:jc w:val="center"/>
        </w:trPr>
        <w:tc>
          <w:tcPr>
            <w:tcW w:w="403" w:type="pct"/>
          </w:tcPr>
          <w:p w14:paraId="2D2BB371" w14:textId="1DB06405" w:rsidR="002E2E92" w:rsidRPr="00C2517C" w:rsidRDefault="002E2E92" w:rsidP="002E2E92">
            <w:pPr>
              <w:spacing w:after="60"/>
              <w:rPr>
                <w:b/>
                <w:sz w:val="22"/>
                <w:szCs w:val="22"/>
                <w:lang w:val="en-US"/>
              </w:rPr>
            </w:pPr>
            <w:r w:rsidRPr="0003082D">
              <w:t>6.</w:t>
            </w:r>
          </w:p>
        </w:tc>
        <w:tc>
          <w:tcPr>
            <w:tcW w:w="3823" w:type="pct"/>
            <w:gridSpan w:val="10"/>
          </w:tcPr>
          <w:p w14:paraId="008FAE8D" w14:textId="12F9D1EF" w:rsidR="002E2E92" w:rsidRPr="00C2517C" w:rsidRDefault="002E2E92" w:rsidP="002E2E92">
            <w:pPr>
              <w:spacing w:after="60"/>
              <w:rPr>
                <w:b/>
                <w:sz w:val="22"/>
                <w:szCs w:val="22"/>
                <w:lang w:val="en-US"/>
              </w:rPr>
            </w:pPr>
            <w:r w:rsidRPr="0003082D">
              <w:t xml:space="preserve">Kuraica, M., Konjević, N., Line shapes of atomic hydrogen in a plane-cathode abnormal glow discharge (1992) Physical </w:t>
            </w:r>
            <w:r w:rsidRPr="0003082D">
              <w:lastRenderedPageBreak/>
              <w:t>Review A, 46 (7), pp. 4429-4432.</w:t>
            </w:r>
          </w:p>
        </w:tc>
        <w:tc>
          <w:tcPr>
            <w:tcW w:w="773" w:type="pct"/>
          </w:tcPr>
          <w:p w14:paraId="2328148E" w14:textId="14F7878E" w:rsidR="002E2E92" w:rsidRPr="00C2517C" w:rsidRDefault="002E2E92" w:rsidP="002E2E92">
            <w:pPr>
              <w:spacing w:after="60"/>
              <w:rPr>
                <w:b/>
                <w:sz w:val="22"/>
                <w:szCs w:val="22"/>
                <w:lang w:val="en-US"/>
              </w:rPr>
            </w:pPr>
            <w:r w:rsidRPr="0003082D">
              <w:lastRenderedPageBreak/>
              <w:t>М21</w:t>
            </w:r>
          </w:p>
        </w:tc>
      </w:tr>
      <w:tr w:rsidR="002E2E92" w:rsidRPr="00C2517C" w14:paraId="74BCC60A" w14:textId="77777777" w:rsidTr="002E2E92">
        <w:trPr>
          <w:trHeight w:val="227"/>
          <w:jc w:val="center"/>
        </w:trPr>
        <w:tc>
          <w:tcPr>
            <w:tcW w:w="403" w:type="pct"/>
          </w:tcPr>
          <w:p w14:paraId="1FE38A8B" w14:textId="7718223B" w:rsidR="002E2E92" w:rsidRPr="00C2517C" w:rsidRDefault="002E2E92" w:rsidP="002E2E92">
            <w:pPr>
              <w:spacing w:after="60"/>
              <w:rPr>
                <w:b/>
                <w:sz w:val="22"/>
                <w:szCs w:val="22"/>
                <w:lang w:val="en-US"/>
              </w:rPr>
            </w:pPr>
            <w:r w:rsidRPr="0003082D">
              <w:t>7.</w:t>
            </w:r>
          </w:p>
        </w:tc>
        <w:tc>
          <w:tcPr>
            <w:tcW w:w="3823" w:type="pct"/>
            <w:gridSpan w:val="10"/>
          </w:tcPr>
          <w:p w14:paraId="7746B7E8" w14:textId="73E634DB" w:rsidR="002E2E92" w:rsidRPr="00C2517C" w:rsidRDefault="002E2E92" w:rsidP="002E2E92">
            <w:pPr>
              <w:spacing w:after="60"/>
              <w:rPr>
                <w:b/>
                <w:sz w:val="22"/>
                <w:szCs w:val="22"/>
                <w:lang w:val="en-US"/>
              </w:rPr>
            </w:pPr>
            <w:r w:rsidRPr="0003082D">
              <w:t>Kovačević, V.V., Dojčinović, B.P., Jović, M., Roglić, G.M., Obradović, B.M., Kuraica, M.M., Measurement of reactive species generated by dielectric barrier discharge in direct contact with water in different atmospheres (2017) Journal of Physics D: Applied Physics, 50 (15), art. no. 155205.</w:t>
            </w:r>
          </w:p>
        </w:tc>
        <w:tc>
          <w:tcPr>
            <w:tcW w:w="773" w:type="pct"/>
          </w:tcPr>
          <w:p w14:paraId="6F0A2F12" w14:textId="6186A679" w:rsidR="002E2E92" w:rsidRPr="00C2517C" w:rsidRDefault="002E2E92" w:rsidP="002E2E92">
            <w:pPr>
              <w:spacing w:after="60"/>
              <w:rPr>
                <w:b/>
                <w:sz w:val="22"/>
                <w:szCs w:val="22"/>
                <w:lang w:val="en-US"/>
              </w:rPr>
            </w:pPr>
            <w:r w:rsidRPr="0003082D">
              <w:t>М21</w:t>
            </w:r>
          </w:p>
        </w:tc>
      </w:tr>
      <w:tr w:rsidR="002E2E92" w:rsidRPr="00C2517C" w14:paraId="54D74862" w14:textId="77777777" w:rsidTr="002E2E92">
        <w:trPr>
          <w:trHeight w:val="227"/>
          <w:jc w:val="center"/>
        </w:trPr>
        <w:tc>
          <w:tcPr>
            <w:tcW w:w="403" w:type="pct"/>
          </w:tcPr>
          <w:p w14:paraId="09065B42" w14:textId="05AD65F9" w:rsidR="002E2E92" w:rsidRPr="00C2517C" w:rsidRDefault="002E2E92" w:rsidP="002E2E92">
            <w:pPr>
              <w:spacing w:after="60"/>
              <w:rPr>
                <w:b/>
                <w:sz w:val="22"/>
                <w:szCs w:val="22"/>
                <w:lang w:val="en-US"/>
              </w:rPr>
            </w:pPr>
            <w:r w:rsidRPr="0003082D">
              <w:t>8.</w:t>
            </w:r>
          </w:p>
        </w:tc>
        <w:tc>
          <w:tcPr>
            <w:tcW w:w="3823" w:type="pct"/>
            <w:gridSpan w:val="10"/>
          </w:tcPr>
          <w:p w14:paraId="53E79C90" w14:textId="682DB827" w:rsidR="002E2E92" w:rsidRPr="00C2517C" w:rsidRDefault="002E2E92" w:rsidP="002E2E92">
            <w:pPr>
              <w:spacing w:after="60"/>
              <w:rPr>
                <w:b/>
                <w:sz w:val="22"/>
                <w:szCs w:val="22"/>
                <w:lang w:val="en-US"/>
              </w:rPr>
            </w:pPr>
            <w:r w:rsidRPr="0003082D">
              <w:t>Sretenović, G.B., Krstić, I.B., Kovačević, V.V., Obradović, B.M., Kuraica, M.M., Spatio-temporally resolved electric field measurements in helium plasma jet (2014) Journal of Physics D: Applied Physics, 47 (10), art. no. 102001.</w:t>
            </w:r>
          </w:p>
        </w:tc>
        <w:tc>
          <w:tcPr>
            <w:tcW w:w="773" w:type="pct"/>
          </w:tcPr>
          <w:p w14:paraId="776E12E1" w14:textId="3CFEA0F0" w:rsidR="002E2E92" w:rsidRPr="00C2517C" w:rsidRDefault="002E2E92" w:rsidP="002E2E92">
            <w:pPr>
              <w:spacing w:after="60"/>
              <w:rPr>
                <w:b/>
                <w:sz w:val="22"/>
                <w:szCs w:val="22"/>
                <w:lang w:val="en-US"/>
              </w:rPr>
            </w:pPr>
            <w:r w:rsidRPr="0003082D">
              <w:t>М21</w:t>
            </w:r>
          </w:p>
        </w:tc>
      </w:tr>
      <w:tr w:rsidR="002E2E92" w:rsidRPr="00C2517C" w14:paraId="748095C0" w14:textId="77777777" w:rsidTr="002E2E92">
        <w:trPr>
          <w:trHeight w:val="227"/>
          <w:jc w:val="center"/>
        </w:trPr>
        <w:tc>
          <w:tcPr>
            <w:tcW w:w="403" w:type="pct"/>
          </w:tcPr>
          <w:p w14:paraId="4A719772" w14:textId="0F70D8D4" w:rsidR="002E2E92" w:rsidRPr="00C2517C" w:rsidRDefault="002E2E92" w:rsidP="002E2E92">
            <w:pPr>
              <w:spacing w:after="60"/>
              <w:rPr>
                <w:b/>
                <w:sz w:val="22"/>
                <w:szCs w:val="22"/>
                <w:lang w:val="en-US"/>
              </w:rPr>
            </w:pPr>
            <w:r w:rsidRPr="0003082D">
              <w:t>9.</w:t>
            </w:r>
          </w:p>
        </w:tc>
        <w:tc>
          <w:tcPr>
            <w:tcW w:w="3823" w:type="pct"/>
            <w:gridSpan w:val="10"/>
          </w:tcPr>
          <w:p w14:paraId="02CBC84F" w14:textId="773AF4FC" w:rsidR="002E2E92" w:rsidRPr="00C2517C" w:rsidRDefault="002E2E92" w:rsidP="002E2E92">
            <w:pPr>
              <w:spacing w:after="60"/>
              <w:rPr>
                <w:b/>
                <w:sz w:val="22"/>
                <w:szCs w:val="22"/>
                <w:lang w:val="en-US"/>
              </w:rPr>
            </w:pPr>
            <w:r w:rsidRPr="0003082D">
              <w:t>Kuraica, M.M., Konjević, N., Electric field measurement in the cathode fall region of a glow discharge in helium (1997) Applied Physics Letters, 70 (12), pp. 1521-1523.</w:t>
            </w:r>
          </w:p>
        </w:tc>
        <w:tc>
          <w:tcPr>
            <w:tcW w:w="773" w:type="pct"/>
          </w:tcPr>
          <w:p w14:paraId="5ED034A5" w14:textId="2BD55BB0" w:rsidR="002E2E92" w:rsidRPr="00C2517C" w:rsidRDefault="002E2E92" w:rsidP="002E2E92">
            <w:pPr>
              <w:spacing w:after="60"/>
              <w:rPr>
                <w:b/>
                <w:sz w:val="22"/>
                <w:szCs w:val="22"/>
                <w:lang w:val="en-US"/>
              </w:rPr>
            </w:pPr>
            <w:r w:rsidRPr="0003082D">
              <w:t>М21А</w:t>
            </w:r>
          </w:p>
        </w:tc>
      </w:tr>
      <w:tr w:rsidR="002E2E92" w:rsidRPr="00C2517C" w14:paraId="71F573F1" w14:textId="77777777" w:rsidTr="002E2E92">
        <w:trPr>
          <w:trHeight w:val="227"/>
          <w:jc w:val="center"/>
        </w:trPr>
        <w:tc>
          <w:tcPr>
            <w:tcW w:w="403" w:type="pct"/>
          </w:tcPr>
          <w:p w14:paraId="4E554C8C" w14:textId="332B3765" w:rsidR="002E2E92" w:rsidRPr="00C2517C" w:rsidRDefault="002E2E92" w:rsidP="002E2E92">
            <w:pPr>
              <w:spacing w:after="60"/>
              <w:rPr>
                <w:b/>
                <w:sz w:val="22"/>
                <w:szCs w:val="22"/>
                <w:lang w:val="en-US"/>
              </w:rPr>
            </w:pPr>
            <w:r w:rsidRPr="0003082D">
              <w:t>10.</w:t>
            </w:r>
          </w:p>
        </w:tc>
        <w:tc>
          <w:tcPr>
            <w:tcW w:w="3823" w:type="pct"/>
            <w:gridSpan w:val="10"/>
          </w:tcPr>
          <w:p w14:paraId="3966660F" w14:textId="1BF8E9F9" w:rsidR="002E2E92" w:rsidRPr="00C2517C" w:rsidRDefault="002E2E92" w:rsidP="002E2E92">
            <w:pPr>
              <w:spacing w:after="60"/>
              <w:rPr>
                <w:b/>
                <w:sz w:val="22"/>
                <w:szCs w:val="22"/>
                <w:lang w:val="en-US"/>
              </w:rPr>
            </w:pPr>
            <w:r w:rsidRPr="0003082D">
              <w:t>Kuraica, M.M., Obradović, B.M., Manojlović, D., Ostojić, D.R., Purić, J., Ozonized water generator based on coaxial dielectric-barrier-discharge in air (2004) Vacuum, 73 (3-4), pp. 705-708. Cited 60 times.</w:t>
            </w:r>
          </w:p>
        </w:tc>
        <w:tc>
          <w:tcPr>
            <w:tcW w:w="773" w:type="pct"/>
          </w:tcPr>
          <w:p w14:paraId="28662711" w14:textId="3734A57D" w:rsidR="002E2E92" w:rsidRPr="00C2517C" w:rsidRDefault="002E2E92" w:rsidP="002E2E92">
            <w:pPr>
              <w:spacing w:after="60"/>
              <w:rPr>
                <w:b/>
                <w:sz w:val="22"/>
                <w:szCs w:val="22"/>
                <w:lang w:val="en-US"/>
              </w:rPr>
            </w:pPr>
            <w:r w:rsidRPr="0003082D">
              <w:t>М23</w:t>
            </w:r>
          </w:p>
        </w:tc>
      </w:tr>
      <w:tr w:rsidR="002E2E92" w:rsidRPr="00C2517C" w14:paraId="2AA306DB" w14:textId="77777777" w:rsidTr="002E2E92">
        <w:trPr>
          <w:trHeight w:val="227"/>
          <w:jc w:val="center"/>
        </w:trPr>
        <w:tc>
          <w:tcPr>
            <w:tcW w:w="403" w:type="pct"/>
          </w:tcPr>
          <w:p w14:paraId="775B7CD3" w14:textId="79BD7071" w:rsidR="002E2E92" w:rsidRPr="00C2517C" w:rsidRDefault="002E2E92" w:rsidP="002E2E92">
            <w:pPr>
              <w:spacing w:after="60"/>
              <w:rPr>
                <w:b/>
                <w:sz w:val="22"/>
                <w:szCs w:val="22"/>
                <w:lang w:val="en-US"/>
              </w:rPr>
            </w:pPr>
            <w:r w:rsidRPr="0003082D">
              <w:t>11.</w:t>
            </w:r>
          </w:p>
        </w:tc>
        <w:tc>
          <w:tcPr>
            <w:tcW w:w="3823" w:type="pct"/>
            <w:gridSpan w:val="10"/>
          </w:tcPr>
          <w:p w14:paraId="0BD09AE6" w14:textId="738F9C8E" w:rsidR="002E2E92" w:rsidRPr="00C2517C" w:rsidRDefault="002E2E92" w:rsidP="002E2E92">
            <w:pPr>
              <w:spacing w:after="60"/>
              <w:rPr>
                <w:b/>
                <w:sz w:val="22"/>
                <w:szCs w:val="22"/>
                <w:lang w:val="en-US"/>
              </w:rPr>
            </w:pPr>
            <w:r w:rsidRPr="0003082D">
              <w:t>Gemišić Adamov, M.R., Obradović, B.M., Kuraica, M.M., Konjević, N., Doppler spectroscopy of hydrogen and deuterium Balmer alpha line in an abnormal glow discharge (2003) IEEE Transactions on Plasma Science, 31 (3), pp. 444-454.</w:t>
            </w:r>
          </w:p>
        </w:tc>
        <w:tc>
          <w:tcPr>
            <w:tcW w:w="773" w:type="pct"/>
          </w:tcPr>
          <w:p w14:paraId="5CD320ED" w14:textId="6775D704" w:rsidR="002E2E92" w:rsidRPr="00C2517C" w:rsidRDefault="002E2E92" w:rsidP="002E2E92">
            <w:pPr>
              <w:spacing w:after="60"/>
              <w:rPr>
                <w:b/>
                <w:sz w:val="22"/>
                <w:szCs w:val="22"/>
                <w:lang w:val="en-US"/>
              </w:rPr>
            </w:pPr>
            <w:r w:rsidRPr="0003082D">
              <w:t>М23</w:t>
            </w:r>
          </w:p>
        </w:tc>
      </w:tr>
      <w:tr w:rsidR="002E2E92" w:rsidRPr="00C2517C" w14:paraId="3F70D51B" w14:textId="77777777" w:rsidTr="002E2E92">
        <w:trPr>
          <w:trHeight w:val="227"/>
          <w:jc w:val="center"/>
        </w:trPr>
        <w:tc>
          <w:tcPr>
            <w:tcW w:w="403" w:type="pct"/>
          </w:tcPr>
          <w:p w14:paraId="1854016A" w14:textId="2EC68FCB" w:rsidR="002E2E92" w:rsidRPr="00C2517C" w:rsidRDefault="002E2E92" w:rsidP="002E2E92">
            <w:pPr>
              <w:spacing w:after="60"/>
              <w:rPr>
                <w:b/>
                <w:sz w:val="22"/>
                <w:szCs w:val="22"/>
                <w:lang w:val="en-US"/>
              </w:rPr>
            </w:pPr>
            <w:r w:rsidRPr="0003082D">
              <w:t>12.</w:t>
            </w:r>
          </w:p>
        </w:tc>
        <w:tc>
          <w:tcPr>
            <w:tcW w:w="3823" w:type="pct"/>
            <w:gridSpan w:val="10"/>
          </w:tcPr>
          <w:p w14:paraId="69C6EFFC" w14:textId="12872256" w:rsidR="002E2E92" w:rsidRPr="00C2517C" w:rsidRDefault="002E2E92" w:rsidP="002E2E92">
            <w:pPr>
              <w:spacing w:after="60"/>
              <w:rPr>
                <w:b/>
                <w:sz w:val="22"/>
                <w:szCs w:val="22"/>
                <w:lang w:val="en-US"/>
              </w:rPr>
            </w:pPr>
            <w:r w:rsidRPr="0003082D">
              <w:t>Cvetanović, N., Kuraica, M.M., Konjević, N., Excessive Balmer line broadening in a plane cathode abnormal glow discharge in hydrogen (2005) Journal of Applied Physics, 97 (3), art. no. 033302.</w:t>
            </w:r>
          </w:p>
        </w:tc>
        <w:tc>
          <w:tcPr>
            <w:tcW w:w="773" w:type="pct"/>
          </w:tcPr>
          <w:p w14:paraId="0FF18465" w14:textId="653CEA92" w:rsidR="002E2E92" w:rsidRPr="00C2517C" w:rsidRDefault="002E2E92" w:rsidP="002E2E92">
            <w:pPr>
              <w:spacing w:after="60"/>
              <w:rPr>
                <w:b/>
                <w:sz w:val="22"/>
                <w:szCs w:val="22"/>
                <w:lang w:val="en-US"/>
              </w:rPr>
            </w:pPr>
            <w:r w:rsidRPr="0003082D">
              <w:t>М22</w:t>
            </w:r>
          </w:p>
        </w:tc>
      </w:tr>
      <w:tr w:rsidR="002E2E92" w:rsidRPr="00C2517C" w14:paraId="0B8DC564" w14:textId="77777777" w:rsidTr="002E2E92">
        <w:trPr>
          <w:trHeight w:val="227"/>
          <w:jc w:val="center"/>
        </w:trPr>
        <w:tc>
          <w:tcPr>
            <w:tcW w:w="403" w:type="pct"/>
          </w:tcPr>
          <w:p w14:paraId="6200C12C" w14:textId="6CFFDF1E" w:rsidR="002E2E92" w:rsidRPr="00C2517C" w:rsidRDefault="002E2E92" w:rsidP="002E2E92">
            <w:pPr>
              <w:spacing w:after="60"/>
              <w:rPr>
                <w:b/>
                <w:sz w:val="22"/>
                <w:szCs w:val="22"/>
                <w:lang w:val="en-US"/>
              </w:rPr>
            </w:pPr>
            <w:r w:rsidRPr="0003082D">
              <w:t>13.</w:t>
            </w:r>
          </w:p>
        </w:tc>
        <w:tc>
          <w:tcPr>
            <w:tcW w:w="3823" w:type="pct"/>
            <w:gridSpan w:val="10"/>
          </w:tcPr>
          <w:p w14:paraId="51FFB290" w14:textId="2F1F7A4F" w:rsidR="002E2E92" w:rsidRPr="00C2517C" w:rsidRDefault="002E2E92" w:rsidP="002E2E92">
            <w:pPr>
              <w:spacing w:after="60"/>
              <w:rPr>
                <w:b/>
                <w:sz w:val="22"/>
                <w:szCs w:val="22"/>
                <w:lang w:val="en-US"/>
              </w:rPr>
            </w:pPr>
            <w:r w:rsidRPr="0003082D">
              <w:t>Obradović, B.M., Ivković, S.S., Kuraica, M.M., Spectroscopic measurement of electric field in dielectric barrier discharge in helium (2008) Applied Physics Letters, 92 (19), art. no. 191501.</w:t>
            </w:r>
          </w:p>
        </w:tc>
        <w:tc>
          <w:tcPr>
            <w:tcW w:w="773" w:type="pct"/>
          </w:tcPr>
          <w:p w14:paraId="597228A2" w14:textId="65A3FEA4" w:rsidR="002E2E92" w:rsidRPr="00C2517C" w:rsidRDefault="002E2E92" w:rsidP="002E2E92">
            <w:pPr>
              <w:spacing w:after="60"/>
              <w:rPr>
                <w:b/>
                <w:sz w:val="22"/>
                <w:szCs w:val="22"/>
                <w:lang w:val="en-US"/>
              </w:rPr>
            </w:pPr>
            <w:r w:rsidRPr="0003082D">
              <w:t>М21А</w:t>
            </w:r>
          </w:p>
        </w:tc>
      </w:tr>
      <w:tr w:rsidR="002E2E92" w:rsidRPr="00C2517C" w14:paraId="1FC41F41" w14:textId="77777777" w:rsidTr="002E2E92">
        <w:trPr>
          <w:trHeight w:val="227"/>
          <w:jc w:val="center"/>
        </w:trPr>
        <w:tc>
          <w:tcPr>
            <w:tcW w:w="403" w:type="pct"/>
          </w:tcPr>
          <w:p w14:paraId="0C3AD3D5" w14:textId="5F6CC087" w:rsidR="002E2E92" w:rsidRPr="00C2517C" w:rsidRDefault="002E2E92" w:rsidP="002E2E92">
            <w:pPr>
              <w:spacing w:after="60"/>
              <w:rPr>
                <w:b/>
                <w:sz w:val="22"/>
                <w:szCs w:val="22"/>
                <w:lang w:val="en-US"/>
              </w:rPr>
            </w:pPr>
            <w:r w:rsidRPr="0003082D">
              <w:t>14.</w:t>
            </w:r>
          </w:p>
        </w:tc>
        <w:tc>
          <w:tcPr>
            <w:tcW w:w="3823" w:type="pct"/>
            <w:gridSpan w:val="10"/>
          </w:tcPr>
          <w:p w14:paraId="47DD5344" w14:textId="6A22EAE9" w:rsidR="002E2E92" w:rsidRPr="00C2517C" w:rsidRDefault="002E2E92" w:rsidP="002E2E92">
            <w:pPr>
              <w:spacing w:after="60"/>
              <w:rPr>
                <w:b/>
                <w:sz w:val="22"/>
                <w:szCs w:val="22"/>
                <w:lang w:val="en-US"/>
              </w:rPr>
            </w:pPr>
            <w:r w:rsidRPr="0003082D">
              <w:t>Kovačević, V.V., Sretenović, G.B., Slikboer, E., Guaitella, O., Sobota, A., Kuraica, M.M., The effect of liquid target on a nonthermal plasma jet - Imaging, electric fields, visualization of gas flow and optical emission spectroscopy (2018) Journal of Physics D: Applied Physics, 51 (6), art. no. 065202</w:t>
            </w:r>
          </w:p>
        </w:tc>
        <w:tc>
          <w:tcPr>
            <w:tcW w:w="773" w:type="pct"/>
          </w:tcPr>
          <w:p w14:paraId="10D03D16" w14:textId="589ACDC0" w:rsidR="002E2E92" w:rsidRPr="00C2517C" w:rsidRDefault="002E2E92" w:rsidP="002E2E92">
            <w:pPr>
              <w:spacing w:after="60"/>
              <w:rPr>
                <w:b/>
                <w:sz w:val="22"/>
                <w:szCs w:val="22"/>
                <w:lang w:val="en-US"/>
              </w:rPr>
            </w:pPr>
            <w:r w:rsidRPr="0003082D">
              <w:t>М21</w:t>
            </w:r>
          </w:p>
        </w:tc>
      </w:tr>
      <w:tr w:rsidR="002E2E92" w:rsidRPr="00C2517C" w14:paraId="127E0646" w14:textId="77777777" w:rsidTr="002E2E92">
        <w:trPr>
          <w:trHeight w:val="227"/>
          <w:jc w:val="center"/>
        </w:trPr>
        <w:tc>
          <w:tcPr>
            <w:tcW w:w="403" w:type="pct"/>
          </w:tcPr>
          <w:p w14:paraId="4882ACB8" w14:textId="45D4282D" w:rsidR="002E2E92" w:rsidRPr="00C2517C" w:rsidRDefault="002E2E92" w:rsidP="002E2E92">
            <w:pPr>
              <w:spacing w:after="60"/>
              <w:rPr>
                <w:b/>
                <w:sz w:val="22"/>
                <w:szCs w:val="22"/>
                <w:lang w:val="en-US"/>
              </w:rPr>
            </w:pPr>
            <w:r w:rsidRPr="0003082D">
              <w:t>15.</w:t>
            </w:r>
          </w:p>
        </w:tc>
        <w:tc>
          <w:tcPr>
            <w:tcW w:w="3823" w:type="pct"/>
            <w:gridSpan w:val="10"/>
          </w:tcPr>
          <w:p w14:paraId="5828DA4C" w14:textId="77160FA0" w:rsidR="002E2E92" w:rsidRPr="00C2517C" w:rsidRDefault="002E2E92" w:rsidP="002E2E92">
            <w:pPr>
              <w:spacing w:after="60"/>
              <w:rPr>
                <w:b/>
                <w:sz w:val="22"/>
                <w:szCs w:val="22"/>
                <w:lang w:val="en-US"/>
              </w:rPr>
            </w:pPr>
            <w:r w:rsidRPr="0003082D">
              <w:t>Iskrenović, P.S., Krstić, I.B., Obradović, B.M., Kuraica, M.M., Correlation between measured voltage and observed wavelength in commercial AlGaInP laser diode</w:t>
            </w:r>
          </w:p>
        </w:tc>
        <w:tc>
          <w:tcPr>
            <w:tcW w:w="773" w:type="pct"/>
          </w:tcPr>
          <w:p w14:paraId="324B6C14" w14:textId="24625FB1" w:rsidR="002E2E92" w:rsidRPr="00C2517C" w:rsidRDefault="002E2E92" w:rsidP="002E2E92">
            <w:pPr>
              <w:spacing w:after="60"/>
              <w:rPr>
                <w:b/>
                <w:sz w:val="22"/>
                <w:szCs w:val="22"/>
                <w:lang w:val="en-US"/>
              </w:rPr>
            </w:pPr>
            <w:r w:rsidRPr="0003082D">
              <w:t>M22</w:t>
            </w:r>
          </w:p>
        </w:tc>
      </w:tr>
      <w:tr w:rsidR="00F67B95" w:rsidRPr="00C2517C" w14:paraId="4A0018F8" w14:textId="77777777" w:rsidTr="002E2E92">
        <w:trPr>
          <w:trHeight w:val="227"/>
          <w:jc w:val="center"/>
        </w:trPr>
        <w:tc>
          <w:tcPr>
            <w:tcW w:w="5000" w:type="pct"/>
            <w:gridSpan w:val="12"/>
            <w:vAlign w:val="center"/>
          </w:tcPr>
          <w:p w14:paraId="58DA4E71"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7F1C7486" w14:textId="77777777" w:rsidTr="002E2E92">
        <w:trPr>
          <w:trHeight w:val="227"/>
          <w:jc w:val="center"/>
        </w:trPr>
        <w:tc>
          <w:tcPr>
            <w:tcW w:w="5000" w:type="pct"/>
            <w:gridSpan w:val="12"/>
            <w:vAlign w:val="center"/>
          </w:tcPr>
          <w:p w14:paraId="00CACCB9"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034EE46F" w14:textId="77777777" w:rsidTr="002E2E92">
        <w:trPr>
          <w:trHeight w:val="227"/>
          <w:jc w:val="center"/>
        </w:trPr>
        <w:tc>
          <w:tcPr>
            <w:tcW w:w="2318" w:type="pct"/>
            <w:gridSpan w:val="6"/>
          </w:tcPr>
          <w:p w14:paraId="01AF360A"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2682" w:type="pct"/>
            <w:gridSpan w:val="6"/>
            <w:vAlign w:val="center"/>
          </w:tcPr>
          <w:p w14:paraId="39B8D84D" w14:textId="5895CF17" w:rsidR="00F67B95" w:rsidRPr="00C2517C" w:rsidRDefault="002E2E92" w:rsidP="00D638D4">
            <w:pPr>
              <w:spacing w:after="60"/>
              <w:rPr>
                <w:b/>
                <w:sz w:val="22"/>
                <w:szCs w:val="22"/>
                <w:lang w:val="en-US"/>
              </w:rPr>
            </w:pPr>
            <w:r>
              <w:rPr>
                <w:b/>
                <w:sz w:val="22"/>
                <w:szCs w:val="22"/>
                <w:lang w:val="en-US"/>
              </w:rPr>
              <w:t>1605</w:t>
            </w:r>
          </w:p>
        </w:tc>
      </w:tr>
      <w:tr w:rsidR="00F67B95" w:rsidRPr="00C2517C" w14:paraId="289B2169" w14:textId="77777777" w:rsidTr="002E2E92">
        <w:trPr>
          <w:trHeight w:val="227"/>
          <w:jc w:val="center"/>
        </w:trPr>
        <w:tc>
          <w:tcPr>
            <w:tcW w:w="2318" w:type="pct"/>
            <w:gridSpan w:val="6"/>
          </w:tcPr>
          <w:p w14:paraId="049E345E"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2682" w:type="pct"/>
            <w:gridSpan w:val="6"/>
            <w:vAlign w:val="center"/>
          </w:tcPr>
          <w:p w14:paraId="444BBCE9" w14:textId="742A8DCA" w:rsidR="00F67B95" w:rsidRPr="00C2517C" w:rsidRDefault="002E2E92" w:rsidP="00D638D4">
            <w:pPr>
              <w:spacing w:after="60"/>
              <w:rPr>
                <w:b/>
                <w:sz w:val="22"/>
                <w:szCs w:val="22"/>
                <w:lang w:val="en-US"/>
              </w:rPr>
            </w:pPr>
            <w:r>
              <w:rPr>
                <w:b/>
                <w:sz w:val="22"/>
                <w:szCs w:val="22"/>
                <w:lang w:val="en-US"/>
              </w:rPr>
              <w:t>80</w:t>
            </w:r>
          </w:p>
        </w:tc>
      </w:tr>
      <w:tr w:rsidR="00F67B95" w:rsidRPr="00C2517C" w14:paraId="1FFC1055" w14:textId="77777777" w:rsidTr="002E2E92">
        <w:trPr>
          <w:trHeight w:val="227"/>
          <w:jc w:val="center"/>
        </w:trPr>
        <w:tc>
          <w:tcPr>
            <w:tcW w:w="2318" w:type="pct"/>
            <w:gridSpan w:val="6"/>
          </w:tcPr>
          <w:p w14:paraId="625D7D7A"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1002" w:type="pct"/>
            <w:gridSpan w:val="3"/>
            <w:vAlign w:val="center"/>
          </w:tcPr>
          <w:p w14:paraId="37A3A456"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680" w:type="pct"/>
            <w:gridSpan w:val="3"/>
            <w:vAlign w:val="center"/>
          </w:tcPr>
          <w:p w14:paraId="5BD34188" w14:textId="0A04ADDF" w:rsidR="002E2E92" w:rsidRPr="002E2E92" w:rsidRDefault="002E2E92" w:rsidP="002E2E92">
            <w:pPr>
              <w:spacing w:after="60"/>
              <w:rPr>
                <w:sz w:val="22"/>
                <w:szCs w:val="22"/>
                <w:lang w:val="en-US"/>
              </w:rPr>
            </w:pPr>
            <w:r w:rsidRPr="002E2E92">
              <w:rPr>
                <w:sz w:val="22"/>
                <w:szCs w:val="22"/>
                <w:lang w:val="en-US"/>
              </w:rPr>
              <w:t>I</w:t>
            </w:r>
            <w:r w:rsidR="00F67B95" w:rsidRPr="002E2E92">
              <w:rPr>
                <w:sz w:val="22"/>
                <w:szCs w:val="22"/>
                <w:lang w:val="en-US"/>
              </w:rPr>
              <w:t>nternational</w:t>
            </w:r>
          </w:p>
          <w:p w14:paraId="5285F34B" w14:textId="77777777" w:rsidR="002E2E92" w:rsidRPr="002E2E92" w:rsidRDefault="002E2E92" w:rsidP="002E2E92">
            <w:pPr>
              <w:spacing w:after="60"/>
              <w:rPr>
                <w:sz w:val="22"/>
                <w:szCs w:val="22"/>
                <w:lang w:val="en-US"/>
              </w:rPr>
            </w:pPr>
            <w:r w:rsidRPr="002E2E92">
              <w:rPr>
                <w:sz w:val="22"/>
                <w:szCs w:val="22"/>
                <w:lang w:val="en-US"/>
              </w:rPr>
              <w:t xml:space="preserve">-Horizon 2020: 2021-2025 “AN INNOVATIVE ANALYTICAL PLATFORM TO INVESTIGATE THE EFFECT AND TOXICITY OF MICRO AND </w:t>
            </w:r>
            <w:r w:rsidRPr="002E2E92">
              <w:rPr>
                <w:sz w:val="22"/>
                <w:szCs w:val="22"/>
                <w:lang w:val="en-US"/>
              </w:rPr>
              <w:lastRenderedPageBreak/>
              <w:t>NANO PLASTICS COMBINED WITH ENVIRONMENTAL CONTAMINANTS ON THE RISK OF ALLERGIC DISEASE IN PRECLINICAL AND CLINICAL” Grant agreement ID: 965173</w:t>
            </w:r>
          </w:p>
          <w:p w14:paraId="77D36BDE" w14:textId="77777777" w:rsidR="002E2E92" w:rsidRPr="002E2E92" w:rsidRDefault="002E2E92" w:rsidP="002E2E92">
            <w:pPr>
              <w:spacing w:after="60"/>
              <w:rPr>
                <w:sz w:val="22"/>
                <w:szCs w:val="22"/>
                <w:lang w:val="en-US"/>
              </w:rPr>
            </w:pPr>
            <w:r w:rsidRPr="002E2E92">
              <w:rPr>
                <w:sz w:val="22"/>
                <w:szCs w:val="22"/>
                <w:lang w:val="en-US"/>
              </w:rPr>
              <w:t>-</w:t>
            </w:r>
            <w:proofErr w:type="spellStart"/>
            <w:r w:rsidRPr="002E2E92">
              <w:rPr>
                <w:sz w:val="22"/>
                <w:szCs w:val="22"/>
                <w:lang w:val="en-US"/>
              </w:rPr>
              <w:t>Пројекат</w:t>
            </w:r>
            <w:proofErr w:type="spellEnd"/>
            <w:r w:rsidRPr="002E2E92">
              <w:rPr>
                <w:sz w:val="22"/>
                <w:szCs w:val="22"/>
                <w:lang w:val="en-US"/>
              </w:rPr>
              <w:t xml:space="preserve"> </w:t>
            </w:r>
            <w:proofErr w:type="spellStart"/>
            <w:r w:rsidRPr="002E2E92">
              <w:rPr>
                <w:sz w:val="22"/>
                <w:szCs w:val="22"/>
                <w:lang w:val="en-US"/>
              </w:rPr>
              <w:t>билатералне</w:t>
            </w:r>
            <w:proofErr w:type="spellEnd"/>
            <w:r w:rsidRPr="002E2E92">
              <w:rPr>
                <w:sz w:val="22"/>
                <w:szCs w:val="22"/>
                <w:lang w:val="en-US"/>
              </w:rPr>
              <w:t xml:space="preserve"> </w:t>
            </w:r>
            <w:proofErr w:type="spellStart"/>
            <w:r w:rsidRPr="002E2E92">
              <w:rPr>
                <w:sz w:val="22"/>
                <w:szCs w:val="22"/>
                <w:lang w:val="en-US"/>
              </w:rPr>
              <w:t>сарадње</w:t>
            </w:r>
            <w:proofErr w:type="spellEnd"/>
            <w:r w:rsidRPr="002E2E92">
              <w:rPr>
                <w:sz w:val="22"/>
                <w:szCs w:val="22"/>
                <w:lang w:val="en-US"/>
              </w:rPr>
              <w:t xml:space="preserve"> </w:t>
            </w:r>
            <w:proofErr w:type="spellStart"/>
            <w:r w:rsidRPr="002E2E92">
              <w:rPr>
                <w:sz w:val="22"/>
                <w:szCs w:val="22"/>
                <w:lang w:val="en-US"/>
              </w:rPr>
              <w:t>са</w:t>
            </w:r>
            <w:proofErr w:type="spellEnd"/>
            <w:r w:rsidRPr="002E2E92">
              <w:rPr>
                <w:sz w:val="22"/>
                <w:szCs w:val="22"/>
                <w:lang w:val="en-US"/>
              </w:rPr>
              <w:t xml:space="preserve"> </w:t>
            </w:r>
            <w:proofErr w:type="spellStart"/>
            <w:r w:rsidRPr="002E2E92">
              <w:rPr>
                <w:sz w:val="22"/>
                <w:szCs w:val="22"/>
                <w:lang w:val="en-US"/>
              </w:rPr>
              <w:t>Немачком</w:t>
            </w:r>
            <w:proofErr w:type="spellEnd"/>
            <w:r w:rsidRPr="002E2E92">
              <w:rPr>
                <w:sz w:val="22"/>
                <w:szCs w:val="22"/>
                <w:lang w:val="en-US"/>
              </w:rPr>
              <w:t xml:space="preserve"> 2019-2021: „</w:t>
            </w:r>
            <w:proofErr w:type="spellStart"/>
            <w:r w:rsidRPr="002E2E92">
              <w:rPr>
                <w:sz w:val="22"/>
                <w:szCs w:val="22"/>
                <w:lang w:val="en-US"/>
              </w:rPr>
              <w:t>Дијагностика</w:t>
            </w:r>
            <w:proofErr w:type="spellEnd"/>
            <w:r w:rsidRPr="002E2E92">
              <w:rPr>
                <w:sz w:val="22"/>
                <w:szCs w:val="22"/>
                <w:lang w:val="en-US"/>
              </w:rPr>
              <w:t xml:space="preserve"> </w:t>
            </w:r>
            <w:proofErr w:type="spellStart"/>
            <w:r w:rsidRPr="002E2E92">
              <w:rPr>
                <w:sz w:val="22"/>
                <w:szCs w:val="22"/>
                <w:lang w:val="en-US"/>
              </w:rPr>
              <w:t>микропражњења</w:t>
            </w:r>
            <w:proofErr w:type="spellEnd"/>
            <w:r w:rsidRPr="002E2E92">
              <w:rPr>
                <w:sz w:val="22"/>
                <w:szCs w:val="22"/>
                <w:lang w:val="en-US"/>
              </w:rPr>
              <w:t xml:space="preserve"> </w:t>
            </w:r>
            <w:proofErr w:type="spellStart"/>
            <w:r w:rsidRPr="002E2E92">
              <w:rPr>
                <w:sz w:val="22"/>
                <w:szCs w:val="22"/>
                <w:lang w:val="en-US"/>
              </w:rPr>
              <w:t>са</w:t>
            </w:r>
            <w:proofErr w:type="spellEnd"/>
            <w:r w:rsidRPr="002E2E92">
              <w:rPr>
                <w:sz w:val="22"/>
                <w:szCs w:val="22"/>
                <w:lang w:val="en-US"/>
              </w:rPr>
              <w:t xml:space="preserve"> </w:t>
            </w:r>
            <w:proofErr w:type="spellStart"/>
            <w:r w:rsidRPr="002E2E92">
              <w:rPr>
                <w:sz w:val="22"/>
                <w:szCs w:val="22"/>
                <w:lang w:val="en-US"/>
              </w:rPr>
              <w:t>течном</w:t>
            </w:r>
            <w:proofErr w:type="spellEnd"/>
            <w:r w:rsidRPr="002E2E92">
              <w:rPr>
                <w:sz w:val="22"/>
                <w:szCs w:val="22"/>
                <w:lang w:val="en-US"/>
              </w:rPr>
              <w:t xml:space="preserve"> </w:t>
            </w:r>
            <w:proofErr w:type="spellStart"/>
            <w:r w:rsidRPr="002E2E92">
              <w:rPr>
                <w:sz w:val="22"/>
                <w:szCs w:val="22"/>
                <w:lang w:val="en-US"/>
              </w:rPr>
              <w:t>електродом</w:t>
            </w:r>
            <w:proofErr w:type="spellEnd"/>
            <w:r w:rsidRPr="002E2E92">
              <w:rPr>
                <w:sz w:val="22"/>
                <w:szCs w:val="22"/>
                <w:lang w:val="en-US"/>
              </w:rPr>
              <w:t xml:space="preserve">“ </w:t>
            </w:r>
            <w:proofErr w:type="spellStart"/>
            <w:r w:rsidRPr="002E2E92">
              <w:rPr>
                <w:sz w:val="22"/>
                <w:szCs w:val="22"/>
                <w:lang w:val="en-US"/>
              </w:rPr>
              <w:t>е.б</w:t>
            </w:r>
            <w:proofErr w:type="spellEnd"/>
            <w:r w:rsidRPr="002E2E92">
              <w:rPr>
                <w:sz w:val="22"/>
                <w:szCs w:val="22"/>
                <w:lang w:val="en-US"/>
              </w:rPr>
              <w:t>. 451-03-01971/2019-09/17</w:t>
            </w:r>
          </w:p>
          <w:p w14:paraId="1BE44A1E" w14:textId="04DE2BDF" w:rsidR="002E2E92" w:rsidRPr="002E2E92" w:rsidRDefault="002E2E92" w:rsidP="002E2E92">
            <w:pPr>
              <w:spacing w:after="60"/>
              <w:rPr>
                <w:sz w:val="22"/>
                <w:szCs w:val="22"/>
                <w:lang w:val="en-US"/>
              </w:rPr>
            </w:pPr>
            <w:r w:rsidRPr="002E2E92">
              <w:rPr>
                <w:sz w:val="22"/>
                <w:szCs w:val="22"/>
                <w:lang w:val="en-US"/>
              </w:rPr>
              <w:t xml:space="preserve">- </w:t>
            </w:r>
            <w:proofErr w:type="spellStart"/>
            <w:r w:rsidRPr="002E2E92">
              <w:rPr>
                <w:sz w:val="22"/>
                <w:szCs w:val="22"/>
                <w:lang w:val="en-US"/>
              </w:rPr>
              <w:t>Пројекат</w:t>
            </w:r>
            <w:proofErr w:type="spellEnd"/>
            <w:r w:rsidRPr="002E2E92">
              <w:rPr>
                <w:sz w:val="22"/>
                <w:szCs w:val="22"/>
                <w:lang w:val="en-US"/>
              </w:rPr>
              <w:t xml:space="preserve"> </w:t>
            </w:r>
            <w:proofErr w:type="spellStart"/>
            <w:r w:rsidRPr="002E2E92">
              <w:rPr>
                <w:sz w:val="22"/>
                <w:szCs w:val="22"/>
                <w:lang w:val="en-US"/>
              </w:rPr>
              <w:t>билатералне</w:t>
            </w:r>
            <w:proofErr w:type="spellEnd"/>
            <w:r w:rsidRPr="002E2E92">
              <w:rPr>
                <w:sz w:val="22"/>
                <w:szCs w:val="22"/>
                <w:lang w:val="en-US"/>
              </w:rPr>
              <w:t xml:space="preserve"> </w:t>
            </w:r>
            <w:proofErr w:type="spellStart"/>
            <w:r w:rsidRPr="002E2E92">
              <w:rPr>
                <w:sz w:val="22"/>
                <w:szCs w:val="22"/>
                <w:lang w:val="en-US"/>
              </w:rPr>
              <w:t>сарадње</w:t>
            </w:r>
            <w:proofErr w:type="spellEnd"/>
            <w:r w:rsidRPr="002E2E92">
              <w:rPr>
                <w:sz w:val="22"/>
                <w:szCs w:val="22"/>
                <w:lang w:val="en-US"/>
              </w:rPr>
              <w:t xml:space="preserve"> </w:t>
            </w:r>
            <w:proofErr w:type="spellStart"/>
            <w:r w:rsidRPr="002E2E92">
              <w:rPr>
                <w:sz w:val="22"/>
                <w:szCs w:val="22"/>
                <w:lang w:val="en-US"/>
              </w:rPr>
              <w:t>са</w:t>
            </w:r>
            <w:proofErr w:type="spellEnd"/>
            <w:r w:rsidRPr="002E2E92">
              <w:rPr>
                <w:sz w:val="22"/>
                <w:szCs w:val="22"/>
                <w:lang w:val="en-US"/>
              </w:rPr>
              <w:t xml:space="preserve"> </w:t>
            </w:r>
            <w:proofErr w:type="spellStart"/>
            <w:r w:rsidRPr="002E2E92">
              <w:rPr>
                <w:sz w:val="22"/>
                <w:szCs w:val="22"/>
                <w:lang w:val="en-US"/>
              </w:rPr>
              <w:t>Француском</w:t>
            </w:r>
            <w:proofErr w:type="spellEnd"/>
            <w:r w:rsidRPr="002E2E92">
              <w:rPr>
                <w:sz w:val="22"/>
                <w:szCs w:val="22"/>
                <w:lang w:val="en-US"/>
              </w:rPr>
              <w:t xml:space="preserve"> 2020-2022: „Plasma-activated conversion of CO2 – influence of plasma processing parameters and reactor design“ </w:t>
            </w:r>
            <w:proofErr w:type="spellStart"/>
            <w:r w:rsidRPr="002E2E92">
              <w:rPr>
                <w:sz w:val="22"/>
                <w:szCs w:val="22"/>
                <w:lang w:val="en-US"/>
              </w:rPr>
              <w:t>е.б</w:t>
            </w:r>
            <w:proofErr w:type="spellEnd"/>
            <w:r w:rsidRPr="002E2E92">
              <w:rPr>
                <w:sz w:val="22"/>
                <w:szCs w:val="22"/>
                <w:lang w:val="en-US"/>
              </w:rPr>
              <w:t>. 2020/15</w:t>
            </w:r>
          </w:p>
        </w:tc>
      </w:tr>
      <w:tr w:rsidR="00F67B95" w:rsidRPr="00C2517C" w14:paraId="7F662325" w14:textId="77777777" w:rsidTr="002E2E92">
        <w:trPr>
          <w:trHeight w:val="227"/>
          <w:jc w:val="center"/>
        </w:trPr>
        <w:tc>
          <w:tcPr>
            <w:tcW w:w="2318" w:type="pct"/>
            <w:gridSpan w:val="6"/>
          </w:tcPr>
          <w:p w14:paraId="240B3F88" w14:textId="77777777" w:rsidR="00F67B95" w:rsidRPr="00C2517C" w:rsidRDefault="00F67B95" w:rsidP="00D638D4">
            <w:pPr>
              <w:rPr>
                <w:sz w:val="22"/>
                <w:szCs w:val="22"/>
                <w:lang w:val="en-US"/>
              </w:rPr>
            </w:pPr>
            <w:r w:rsidRPr="00C2517C">
              <w:rPr>
                <w:sz w:val="22"/>
                <w:szCs w:val="22"/>
                <w:lang w:val="en-US"/>
              </w:rPr>
              <w:lastRenderedPageBreak/>
              <w:t xml:space="preserve">Specialization </w:t>
            </w:r>
          </w:p>
        </w:tc>
        <w:tc>
          <w:tcPr>
            <w:tcW w:w="1002" w:type="pct"/>
            <w:gridSpan w:val="3"/>
            <w:vAlign w:val="center"/>
          </w:tcPr>
          <w:p w14:paraId="5E911627" w14:textId="77777777" w:rsidR="00F67B95" w:rsidRPr="00C2517C" w:rsidRDefault="00F67B95" w:rsidP="00D638D4">
            <w:pPr>
              <w:spacing w:after="60"/>
              <w:rPr>
                <w:b/>
                <w:sz w:val="22"/>
                <w:szCs w:val="22"/>
                <w:lang w:val="en-US"/>
              </w:rPr>
            </w:pPr>
          </w:p>
        </w:tc>
        <w:tc>
          <w:tcPr>
            <w:tcW w:w="1680" w:type="pct"/>
            <w:gridSpan w:val="3"/>
            <w:vAlign w:val="center"/>
          </w:tcPr>
          <w:p w14:paraId="7F0BB686" w14:textId="77777777" w:rsidR="00F67B95" w:rsidRPr="00C2517C" w:rsidRDefault="00F67B95" w:rsidP="00D638D4">
            <w:pPr>
              <w:spacing w:after="60"/>
              <w:rPr>
                <w:b/>
                <w:sz w:val="22"/>
                <w:szCs w:val="22"/>
                <w:lang w:val="en-US"/>
              </w:rPr>
            </w:pPr>
          </w:p>
        </w:tc>
      </w:tr>
      <w:tr w:rsidR="00F67B95" w:rsidRPr="00C2517C" w14:paraId="6CE24931" w14:textId="77777777" w:rsidTr="002E2E92">
        <w:trPr>
          <w:trHeight w:val="227"/>
          <w:jc w:val="center"/>
        </w:trPr>
        <w:tc>
          <w:tcPr>
            <w:tcW w:w="2318" w:type="pct"/>
            <w:gridSpan w:val="6"/>
          </w:tcPr>
          <w:p w14:paraId="0C5F3503" w14:textId="77777777" w:rsidR="00F67B95" w:rsidRPr="00C2517C" w:rsidRDefault="00F67B95" w:rsidP="00D638D4">
            <w:pPr>
              <w:rPr>
                <w:lang w:val="en-US"/>
              </w:rPr>
            </w:pPr>
            <w:r w:rsidRPr="00C2517C">
              <w:rPr>
                <w:lang w:val="en-US"/>
              </w:rPr>
              <w:t>Other information you consider to be important</w:t>
            </w:r>
          </w:p>
        </w:tc>
        <w:tc>
          <w:tcPr>
            <w:tcW w:w="2682" w:type="pct"/>
            <w:gridSpan w:val="6"/>
            <w:vAlign w:val="center"/>
          </w:tcPr>
          <w:p w14:paraId="3B815D3A" w14:textId="77777777" w:rsidR="00F67B95" w:rsidRPr="00C2517C" w:rsidRDefault="00F67B95" w:rsidP="00D638D4">
            <w:pPr>
              <w:spacing w:after="60"/>
              <w:rPr>
                <w:b/>
                <w:sz w:val="22"/>
                <w:szCs w:val="22"/>
                <w:lang w:val="en-US"/>
              </w:rPr>
            </w:pPr>
          </w:p>
        </w:tc>
      </w:tr>
      <w:tr w:rsidR="00F67B95" w:rsidRPr="00C2517C" w14:paraId="0593FA08" w14:textId="77777777" w:rsidTr="002E2E92">
        <w:trPr>
          <w:trHeight w:val="227"/>
          <w:jc w:val="center"/>
        </w:trPr>
        <w:tc>
          <w:tcPr>
            <w:tcW w:w="2318" w:type="pct"/>
            <w:gridSpan w:val="6"/>
          </w:tcPr>
          <w:p w14:paraId="401ED5CF" w14:textId="77777777" w:rsidR="00F67B95" w:rsidRPr="00C2517C" w:rsidRDefault="00F67B95" w:rsidP="00D638D4">
            <w:pPr>
              <w:rPr>
                <w:lang w:val="en-US"/>
              </w:rPr>
            </w:pPr>
            <w:r w:rsidRPr="00C2517C">
              <w:rPr>
                <w:lang w:val="en-US"/>
              </w:rPr>
              <w:t>Maximum length may not be over 2 А4 pages</w:t>
            </w:r>
          </w:p>
        </w:tc>
        <w:tc>
          <w:tcPr>
            <w:tcW w:w="2682" w:type="pct"/>
            <w:gridSpan w:val="6"/>
            <w:vAlign w:val="center"/>
          </w:tcPr>
          <w:p w14:paraId="79FD4D86" w14:textId="77777777" w:rsidR="00F67B95" w:rsidRPr="00C2517C" w:rsidRDefault="00F67B95" w:rsidP="00D638D4">
            <w:pPr>
              <w:spacing w:after="60"/>
              <w:rPr>
                <w:b/>
                <w:sz w:val="22"/>
                <w:szCs w:val="22"/>
                <w:lang w:val="en-US"/>
              </w:rPr>
            </w:pPr>
          </w:p>
        </w:tc>
      </w:tr>
    </w:tbl>
    <w:p w14:paraId="18EBAB33"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2E2E92"/>
    <w:rsid w:val="003F008F"/>
    <w:rsid w:val="006E267B"/>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DF11"/>
  <w15:docId w15:val="{98A61B8E-C20C-4C34-BB7A-C188E3D11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008F"/>
    <w:rPr>
      <w:color w:val="0000FF" w:themeColor="hyperlink"/>
      <w:u w:val="single"/>
    </w:rPr>
  </w:style>
  <w:style w:type="character" w:styleId="UnresolvedMention">
    <w:name w:val="Unresolved Mention"/>
    <w:basedOn w:val="DefaultParagraphFont"/>
    <w:uiPriority w:val="99"/>
    <w:semiHidden/>
    <w:unhideWhenUsed/>
    <w:rsid w:val="003F0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500485">
      <w:bodyDiv w:val="1"/>
      <w:marLeft w:val="0"/>
      <w:marRight w:val="0"/>
      <w:marTop w:val="0"/>
      <w:marBottom w:val="0"/>
      <w:divBdr>
        <w:top w:val="none" w:sz="0" w:space="0" w:color="auto"/>
        <w:left w:val="none" w:sz="0" w:space="0" w:color="auto"/>
        <w:bottom w:val="none" w:sz="0" w:space="0" w:color="auto"/>
        <w:right w:val="none" w:sz="0" w:space="0" w:color="auto"/>
      </w:divBdr>
    </w:div>
    <w:div w:id="152679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Plasma2</cp:lastModifiedBy>
  <cp:revision>4</cp:revision>
  <dcterms:created xsi:type="dcterms:W3CDTF">2021-04-29T10:18:00Z</dcterms:created>
  <dcterms:modified xsi:type="dcterms:W3CDTF">2021-05-10T11:28:00Z</dcterms:modified>
</cp:coreProperties>
</file>